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E37E" w14:textId="645310F3" w:rsidR="009D6F85" w:rsidRDefault="009D6F85">
      <w:r>
        <w:t>Minutes of the</w:t>
      </w:r>
      <w:r w:rsidR="00CD2494">
        <w:t xml:space="preserve"> second meeting of the </w:t>
      </w:r>
      <w:r>
        <w:t>Flex 2020 Task Force</w:t>
      </w:r>
    </w:p>
    <w:p w14:paraId="178A3054" w14:textId="4E827D76" w:rsidR="009D6F85" w:rsidRDefault="00CD2494">
      <w:r>
        <w:t>June 3</w:t>
      </w:r>
      <w:r w:rsidR="009D6F85">
        <w:t>, 2020</w:t>
      </w:r>
    </w:p>
    <w:p w14:paraId="702E09F5" w14:textId="23F13AA2" w:rsidR="00707AA5" w:rsidRDefault="00707AA5" w:rsidP="009D6F85">
      <w:pPr>
        <w:spacing w:line="240" w:lineRule="auto"/>
      </w:pPr>
      <w:r>
        <w:t>Attendees:</w:t>
      </w:r>
    </w:p>
    <w:p w14:paraId="60DF60E3" w14:textId="77777777" w:rsidR="00D76F4F" w:rsidRPr="000E149B" w:rsidRDefault="00D76F4F" w:rsidP="00D76F4F">
      <w:pPr>
        <w:spacing w:line="240" w:lineRule="auto"/>
        <w:contextualSpacing/>
      </w:pPr>
      <w:r w:rsidRPr="000E149B">
        <w:t>Sharyl Allen, OPI</w:t>
      </w:r>
    </w:p>
    <w:p w14:paraId="14DCE6DC" w14:textId="77777777" w:rsidR="00D76F4F" w:rsidRPr="000E149B" w:rsidRDefault="00D76F4F" w:rsidP="00D76F4F">
      <w:pPr>
        <w:spacing w:line="240" w:lineRule="auto"/>
        <w:contextualSpacing/>
      </w:pPr>
      <w:r w:rsidRPr="000E149B">
        <w:t>Kim Anthony</w:t>
      </w:r>
    </w:p>
    <w:p w14:paraId="012A33A0" w14:textId="04D46D51" w:rsidR="00D76F4F" w:rsidRPr="000E149B" w:rsidRDefault="00D76F4F" w:rsidP="00D76F4F">
      <w:pPr>
        <w:spacing w:line="240" w:lineRule="auto"/>
        <w:contextualSpacing/>
      </w:pPr>
      <w:r w:rsidRPr="000E149B">
        <w:t>Laurie Barron</w:t>
      </w:r>
    </w:p>
    <w:p w14:paraId="1CB51B0D" w14:textId="528C0764" w:rsidR="00707AA5" w:rsidRPr="000E149B" w:rsidRDefault="00707AA5" w:rsidP="009D6F85">
      <w:pPr>
        <w:spacing w:line="240" w:lineRule="auto"/>
        <w:contextualSpacing/>
      </w:pPr>
      <w:r w:rsidRPr="000E149B">
        <w:t>Anne Bauer, OPI</w:t>
      </w:r>
    </w:p>
    <w:p w14:paraId="2A753869" w14:textId="77777777" w:rsidR="00D76F4F" w:rsidRPr="000E149B" w:rsidRDefault="00D76F4F" w:rsidP="00D76F4F">
      <w:pPr>
        <w:spacing w:line="240" w:lineRule="auto"/>
        <w:contextualSpacing/>
      </w:pPr>
      <w:r w:rsidRPr="000E149B">
        <w:t>Dinny Bennett</w:t>
      </w:r>
    </w:p>
    <w:p w14:paraId="6EBB0B32" w14:textId="041675ED" w:rsidR="00D76F4F" w:rsidRPr="000E149B" w:rsidRDefault="00D76F4F" w:rsidP="00D76F4F">
      <w:pPr>
        <w:spacing w:line="240" w:lineRule="auto"/>
        <w:contextualSpacing/>
      </w:pPr>
      <w:r w:rsidRPr="000E149B">
        <w:t>Chad Berg</w:t>
      </w:r>
    </w:p>
    <w:p w14:paraId="5A759555" w14:textId="77777777" w:rsidR="00D76F4F" w:rsidRPr="000E149B" w:rsidRDefault="00D76F4F" w:rsidP="00D76F4F">
      <w:pPr>
        <w:spacing w:line="240" w:lineRule="auto"/>
        <w:contextualSpacing/>
      </w:pPr>
      <w:r w:rsidRPr="000E149B">
        <w:t>Dianne Burke</w:t>
      </w:r>
    </w:p>
    <w:p w14:paraId="3F75663E" w14:textId="465171D1" w:rsidR="00D76F4F" w:rsidRPr="000E149B" w:rsidRDefault="00D76F4F" w:rsidP="00D76F4F">
      <w:pPr>
        <w:spacing w:line="240" w:lineRule="auto"/>
        <w:contextualSpacing/>
      </w:pPr>
      <w:r w:rsidRPr="000E149B">
        <w:t>Jason Butcher</w:t>
      </w:r>
    </w:p>
    <w:p w14:paraId="30A2AA19" w14:textId="77777777" w:rsidR="00D76F4F" w:rsidRPr="000E149B" w:rsidRDefault="00D76F4F" w:rsidP="00D76F4F">
      <w:pPr>
        <w:spacing w:line="240" w:lineRule="auto"/>
        <w:contextualSpacing/>
      </w:pPr>
      <w:r w:rsidRPr="000E149B">
        <w:t>Gregory Dern</w:t>
      </w:r>
    </w:p>
    <w:p w14:paraId="00AE07B1" w14:textId="45E85DD4" w:rsidR="00D76F4F" w:rsidRPr="000E149B" w:rsidRDefault="00D76F4F" w:rsidP="00D76F4F">
      <w:pPr>
        <w:spacing w:line="240" w:lineRule="auto"/>
        <w:contextualSpacing/>
      </w:pPr>
      <w:r w:rsidRPr="000E149B">
        <w:t>Pete Donovan</w:t>
      </w:r>
    </w:p>
    <w:p w14:paraId="7E6457D1" w14:textId="6D1DB5C2" w:rsidR="008300C5" w:rsidRPr="000E149B" w:rsidRDefault="008300C5" w:rsidP="00D76F4F">
      <w:pPr>
        <w:spacing w:line="240" w:lineRule="auto"/>
        <w:contextualSpacing/>
      </w:pPr>
      <w:r w:rsidRPr="000E149B">
        <w:t>Allison Evertz</w:t>
      </w:r>
    </w:p>
    <w:p w14:paraId="5653FB81" w14:textId="483C77C6" w:rsidR="008300C5" w:rsidRPr="000E149B" w:rsidRDefault="008300C5" w:rsidP="00D76F4F">
      <w:pPr>
        <w:spacing w:line="240" w:lineRule="auto"/>
        <w:contextualSpacing/>
      </w:pPr>
      <w:r w:rsidRPr="000E149B">
        <w:t>Bruce Grubbs</w:t>
      </w:r>
    </w:p>
    <w:p w14:paraId="067865F0" w14:textId="3F8116C9" w:rsidR="00D76F4F" w:rsidRPr="000E149B" w:rsidRDefault="00D76F4F" w:rsidP="00D76F4F">
      <w:pPr>
        <w:spacing w:line="240" w:lineRule="auto"/>
        <w:contextualSpacing/>
      </w:pPr>
      <w:r w:rsidRPr="000E149B">
        <w:t>Michelle Halberg</w:t>
      </w:r>
    </w:p>
    <w:p w14:paraId="0685F1BE" w14:textId="77777777" w:rsidR="00D76F4F" w:rsidRPr="000E149B" w:rsidRDefault="00D76F4F" w:rsidP="00D76F4F">
      <w:pPr>
        <w:spacing w:line="240" w:lineRule="auto"/>
        <w:contextualSpacing/>
      </w:pPr>
      <w:r w:rsidRPr="000E149B">
        <w:t>Heather Jarrett</w:t>
      </w:r>
    </w:p>
    <w:p w14:paraId="6427B287" w14:textId="220DBB1B" w:rsidR="00D76F4F" w:rsidRPr="000E149B" w:rsidRDefault="00D76F4F" w:rsidP="00D76F4F">
      <w:pPr>
        <w:spacing w:line="240" w:lineRule="auto"/>
        <w:contextualSpacing/>
      </w:pPr>
      <w:r w:rsidRPr="000E149B">
        <w:t>Dylan Klapmeier, OPI</w:t>
      </w:r>
    </w:p>
    <w:p w14:paraId="03CFC451" w14:textId="26FA63CF" w:rsidR="00052E7F" w:rsidRPr="000E149B" w:rsidRDefault="00052E7F" w:rsidP="00D76F4F">
      <w:pPr>
        <w:spacing w:line="240" w:lineRule="auto"/>
        <w:contextualSpacing/>
      </w:pPr>
      <w:r w:rsidRPr="000E149B">
        <w:t>Marilyn King</w:t>
      </w:r>
    </w:p>
    <w:p w14:paraId="20E4BD13" w14:textId="77777777" w:rsidR="00D76F4F" w:rsidRPr="000E149B" w:rsidRDefault="00D76F4F" w:rsidP="00D76F4F">
      <w:pPr>
        <w:spacing w:line="240" w:lineRule="auto"/>
        <w:contextualSpacing/>
      </w:pPr>
      <w:r w:rsidRPr="000E149B">
        <w:t xml:space="preserve">Jon </w:t>
      </w:r>
      <w:proofErr w:type="spellStart"/>
      <w:r w:rsidRPr="000E149B">
        <w:t>Konen</w:t>
      </w:r>
      <w:proofErr w:type="spellEnd"/>
    </w:p>
    <w:p w14:paraId="60BAA670" w14:textId="77777777" w:rsidR="00D76F4F" w:rsidRPr="000E149B" w:rsidRDefault="00D76F4F" w:rsidP="00D76F4F">
      <w:pPr>
        <w:spacing w:line="240" w:lineRule="auto"/>
        <w:contextualSpacing/>
      </w:pPr>
      <w:r w:rsidRPr="000E149B">
        <w:t>Tammy Lacey</w:t>
      </w:r>
    </w:p>
    <w:p w14:paraId="4C3B7278" w14:textId="72118DB2" w:rsidR="00D76F4F" w:rsidRPr="000E149B" w:rsidRDefault="00D76F4F" w:rsidP="00D76F4F">
      <w:pPr>
        <w:spacing w:line="240" w:lineRule="auto"/>
        <w:contextualSpacing/>
      </w:pPr>
      <w:r w:rsidRPr="000E149B">
        <w:t>Jon Martin</w:t>
      </w:r>
    </w:p>
    <w:p w14:paraId="6DA9577F" w14:textId="212FE81D" w:rsidR="008300C5" w:rsidRPr="000E149B" w:rsidRDefault="008300C5" w:rsidP="00D76F4F">
      <w:pPr>
        <w:spacing w:line="240" w:lineRule="auto"/>
        <w:contextualSpacing/>
      </w:pPr>
      <w:r w:rsidRPr="000E149B">
        <w:t>Pad McCracken</w:t>
      </w:r>
    </w:p>
    <w:p w14:paraId="42C40ED7" w14:textId="52CBC09E" w:rsidR="00D76F4F" w:rsidRPr="000E149B" w:rsidRDefault="00D76F4F" w:rsidP="00D76F4F">
      <w:pPr>
        <w:spacing w:line="240" w:lineRule="auto"/>
        <w:contextualSpacing/>
      </w:pPr>
      <w:r w:rsidRPr="000E149B">
        <w:t>S L Meyer</w:t>
      </w:r>
    </w:p>
    <w:p w14:paraId="1FA3456E" w14:textId="77777777" w:rsidR="00D76F4F" w:rsidRPr="000E149B" w:rsidRDefault="00D76F4F" w:rsidP="00D76F4F">
      <w:pPr>
        <w:spacing w:line="240" w:lineRule="auto"/>
        <w:contextualSpacing/>
      </w:pPr>
      <w:r w:rsidRPr="000E149B">
        <w:t>Kirk Miller</w:t>
      </w:r>
    </w:p>
    <w:p w14:paraId="45758D72" w14:textId="77777777" w:rsidR="00D76F4F" w:rsidRPr="000E149B" w:rsidRDefault="00D76F4F" w:rsidP="00D76F4F">
      <w:pPr>
        <w:spacing w:line="240" w:lineRule="auto"/>
        <w:contextualSpacing/>
      </w:pPr>
      <w:r w:rsidRPr="000E149B">
        <w:t>Tracy Moseman</w:t>
      </w:r>
    </w:p>
    <w:p w14:paraId="09462718" w14:textId="49C024A8" w:rsidR="00707AA5" w:rsidRPr="000E149B" w:rsidRDefault="00707AA5" w:rsidP="009D6F85">
      <w:pPr>
        <w:spacing w:line="240" w:lineRule="auto"/>
        <w:contextualSpacing/>
      </w:pPr>
      <w:r w:rsidRPr="000E149B">
        <w:t>Julie Murgel, OPI</w:t>
      </w:r>
    </w:p>
    <w:p w14:paraId="01A4C337" w14:textId="77777777" w:rsidR="00D76F4F" w:rsidRPr="000E149B" w:rsidRDefault="00D76F4F" w:rsidP="00D76F4F">
      <w:pPr>
        <w:spacing w:line="240" w:lineRule="auto"/>
        <w:contextualSpacing/>
      </w:pPr>
      <w:r w:rsidRPr="000E149B">
        <w:t>Tobin Novasio</w:t>
      </w:r>
    </w:p>
    <w:p w14:paraId="7A18D38F" w14:textId="77777777" w:rsidR="00D76F4F" w:rsidRPr="000E149B" w:rsidRDefault="00D76F4F" w:rsidP="00D76F4F">
      <w:pPr>
        <w:spacing w:line="240" w:lineRule="auto"/>
        <w:contextualSpacing/>
      </w:pPr>
      <w:r w:rsidRPr="000E149B">
        <w:t>Mike Perry</w:t>
      </w:r>
    </w:p>
    <w:p w14:paraId="320930FC" w14:textId="69E37BF2" w:rsidR="00D76F4F" w:rsidRPr="000E149B" w:rsidRDefault="00D76F4F" w:rsidP="00D76F4F">
      <w:pPr>
        <w:spacing w:line="240" w:lineRule="auto"/>
        <w:contextualSpacing/>
      </w:pPr>
      <w:r w:rsidRPr="000E149B">
        <w:t>Lona Running Wolf, OPI</w:t>
      </w:r>
    </w:p>
    <w:p w14:paraId="234EFC0B" w14:textId="06F4505E" w:rsidR="00D76F4F" w:rsidRPr="000E149B" w:rsidRDefault="00D76F4F" w:rsidP="00D76F4F">
      <w:pPr>
        <w:spacing w:line="240" w:lineRule="auto"/>
        <w:contextualSpacing/>
      </w:pPr>
      <w:r w:rsidRPr="000E149B">
        <w:t>Godfrey Sa</w:t>
      </w:r>
      <w:r w:rsidR="00052E7F" w:rsidRPr="000E149B">
        <w:t>u</w:t>
      </w:r>
      <w:r w:rsidRPr="000E149B">
        <w:t>nders</w:t>
      </w:r>
    </w:p>
    <w:p w14:paraId="4193E4A0" w14:textId="77777777" w:rsidR="00D76F4F" w:rsidRPr="000E149B" w:rsidRDefault="00D76F4F" w:rsidP="00D76F4F">
      <w:pPr>
        <w:spacing w:line="240" w:lineRule="auto"/>
        <w:contextualSpacing/>
      </w:pPr>
      <w:r w:rsidRPr="000E149B">
        <w:t>Joe Steele</w:t>
      </w:r>
    </w:p>
    <w:p w14:paraId="39A0E605" w14:textId="77777777" w:rsidR="00D76F4F" w:rsidRPr="000E149B" w:rsidRDefault="00D76F4F" w:rsidP="00D76F4F">
      <w:pPr>
        <w:spacing w:line="240" w:lineRule="auto"/>
        <w:contextualSpacing/>
      </w:pPr>
      <w:r w:rsidRPr="000E149B">
        <w:t>Wade Sundby</w:t>
      </w:r>
    </w:p>
    <w:p w14:paraId="34666EB2" w14:textId="03A86E4D" w:rsidR="009D6F85" w:rsidRPr="000E149B" w:rsidRDefault="009D6F85" w:rsidP="009D6F85">
      <w:pPr>
        <w:spacing w:line="240" w:lineRule="auto"/>
        <w:contextualSpacing/>
      </w:pPr>
      <w:r w:rsidRPr="000E149B">
        <w:t>Kristine Thatcher</w:t>
      </w:r>
      <w:r w:rsidR="00052E7F" w:rsidRPr="000E149B">
        <w:t>, OPI</w:t>
      </w:r>
    </w:p>
    <w:p w14:paraId="175C64CB" w14:textId="29EAF8AE" w:rsidR="00D76F4F" w:rsidRPr="000E149B" w:rsidRDefault="00D76F4F" w:rsidP="00D76F4F">
      <w:pPr>
        <w:spacing w:line="240" w:lineRule="auto"/>
        <w:contextualSpacing/>
      </w:pPr>
      <w:r w:rsidRPr="000E149B">
        <w:t>Dick Trerise, OPI</w:t>
      </w:r>
    </w:p>
    <w:p w14:paraId="3652F145" w14:textId="26FEC30A" w:rsidR="008300C5" w:rsidRPr="000E149B" w:rsidRDefault="008300C5" w:rsidP="00D76F4F">
      <w:pPr>
        <w:spacing w:line="240" w:lineRule="auto"/>
        <w:contextualSpacing/>
      </w:pPr>
    </w:p>
    <w:p w14:paraId="168D260F" w14:textId="4DD3D27F" w:rsidR="008300C5" w:rsidRDefault="008300C5" w:rsidP="00D76F4F">
      <w:pPr>
        <w:spacing w:line="240" w:lineRule="auto"/>
        <w:contextualSpacing/>
      </w:pPr>
      <w:r w:rsidRPr="000E149B">
        <w:t>Not present: Lance Melton, Loverty Erickson, Corinna Guardipee-Hall, Dustin Shipman, Heather Hoyer, Monte Silk, and Tom Kor</w:t>
      </w:r>
      <w:r w:rsidR="002D6E73" w:rsidRPr="000E149B">
        <w:t>st</w:t>
      </w:r>
    </w:p>
    <w:p w14:paraId="720FC600" w14:textId="622BECB4" w:rsidR="009D6F85" w:rsidRDefault="009D6F85"/>
    <w:p w14:paraId="4A249539" w14:textId="5A909166" w:rsidR="009D6F85" w:rsidRDefault="00D76F4F">
      <w:r>
        <w:t xml:space="preserve">Dr. </w:t>
      </w:r>
      <w:r w:rsidR="009D6F85">
        <w:t xml:space="preserve">Julie Murgel started the meeting at 11 am; participants were welcomed, oriented to the features of the Zoom meeting, and notified that the meeting will be recorded. </w:t>
      </w:r>
    </w:p>
    <w:p w14:paraId="3C5B0541" w14:textId="242AB7C9" w:rsidR="009D6F85" w:rsidRDefault="009D6F85" w:rsidP="009D6F85">
      <w:r>
        <w:t>Dr. Murgel reviewed today’s agenda</w:t>
      </w:r>
      <w:r w:rsidR="00D76F4F">
        <w:t xml:space="preserve"> and session outcomes.</w:t>
      </w:r>
    </w:p>
    <w:p w14:paraId="7FAC358C" w14:textId="77BA15EC" w:rsidR="006E6237" w:rsidRDefault="006E6237" w:rsidP="000E149B">
      <w:pPr>
        <w:tabs>
          <w:tab w:val="left" w:pos="351"/>
        </w:tabs>
        <w:spacing w:line="0" w:lineRule="atLeast"/>
      </w:pPr>
      <w:r>
        <w:t xml:space="preserve">BREAKOUT ONE: </w:t>
      </w:r>
      <w:r w:rsidR="009D6F85">
        <w:t>Participants were broken out into</w:t>
      </w:r>
      <w:r>
        <w:t xml:space="preserve"> the pre-assigned focus</w:t>
      </w:r>
      <w:r w:rsidR="009D6F85">
        <w:t xml:space="preserve"> groups answer the question</w:t>
      </w:r>
      <w:r w:rsidR="000E149B">
        <w:t>s</w:t>
      </w:r>
      <w:r>
        <w:t>:</w:t>
      </w:r>
    </w:p>
    <w:p w14:paraId="6985BEB0" w14:textId="302937F4" w:rsidR="000E149B" w:rsidRPr="006E6237" w:rsidRDefault="009D6F85" w:rsidP="000E149B">
      <w:pPr>
        <w:tabs>
          <w:tab w:val="left" w:pos="351"/>
        </w:tabs>
        <w:spacing w:line="0" w:lineRule="atLeast"/>
        <w:rPr>
          <w:rFonts w:eastAsia="Arial" w:cstheme="minorHAnsi"/>
        </w:rPr>
      </w:pPr>
      <w:r>
        <w:lastRenderedPageBreak/>
        <w:t xml:space="preserve"> </w:t>
      </w:r>
      <w:r w:rsidRPr="006E6237">
        <w:t>“</w:t>
      </w:r>
      <w:r w:rsidR="000E149B" w:rsidRPr="006E6237">
        <w:rPr>
          <w:rFonts w:eastAsia="Arial" w:cstheme="minorHAnsi"/>
        </w:rPr>
        <w:t>After pondering the Essential Questions, what key ideas come to mind?  And then “Based on the shared ideas, consider the following:</w:t>
      </w:r>
    </w:p>
    <w:p w14:paraId="4AF15249" w14:textId="77777777" w:rsidR="000E149B" w:rsidRPr="006E6237" w:rsidRDefault="000E149B" w:rsidP="000E149B">
      <w:pPr>
        <w:numPr>
          <w:ilvl w:val="1"/>
          <w:numId w:val="10"/>
        </w:numPr>
        <w:tabs>
          <w:tab w:val="left" w:pos="711"/>
        </w:tabs>
        <w:spacing w:before="120" w:after="0" w:line="228" w:lineRule="auto"/>
        <w:ind w:left="711" w:right="940" w:hanging="351"/>
        <w:rPr>
          <w:rFonts w:eastAsia="Symbol" w:cstheme="minorHAnsi"/>
        </w:rPr>
      </w:pPr>
      <w:r w:rsidRPr="006E6237">
        <w:rPr>
          <w:rFonts w:eastAsia="Arial" w:cstheme="minorHAnsi"/>
        </w:rPr>
        <w:t>What opportunities would address the key ideas?</w:t>
      </w:r>
    </w:p>
    <w:p w14:paraId="26EE8706" w14:textId="77777777" w:rsidR="000E149B" w:rsidRPr="006E6237" w:rsidRDefault="000E149B" w:rsidP="000E149B">
      <w:pPr>
        <w:numPr>
          <w:ilvl w:val="1"/>
          <w:numId w:val="10"/>
        </w:numPr>
        <w:tabs>
          <w:tab w:val="left" w:pos="711"/>
        </w:tabs>
        <w:spacing w:before="120" w:after="0" w:line="0" w:lineRule="atLeast"/>
        <w:ind w:left="711" w:hanging="351"/>
        <w:rPr>
          <w:rFonts w:eastAsia="Symbol" w:cstheme="minorHAnsi"/>
        </w:rPr>
      </w:pPr>
      <w:r w:rsidRPr="006E6237">
        <w:rPr>
          <w:rFonts w:eastAsia="Arial" w:cstheme="minorHAnsi"/>
        </w:rPr>
        <w:t>What other opportunities can you think of?</w:t>
      </w:r>
    </w:p>
    <w:p w14:paraId="27BEB61E" w14:textId="77777777" w:rsidR="000E149B" w:rsidRPr="006E6237" w:rsidRDefault="000E149B" w:rsidP="000E149B">
      <w:pPr>
        <w:numPr>
          <w:ilvl w:val="1"/>
          <w:numId w:val="10"/>
        </w:numPr>
        <w:tabs>
          <w:tab w:val="left" w:pos="711"/>
        </w:tabs>
        <w:spacing w:before="120" w:after="0" w:line="0" w:lineRule="atLeast"/>
        <w:ind w:left="711" w:hanging="351"/>
        <w:rPr>
          <w:rFonts w:eastAsia="Symbol" w:cstheme="minorHAnsi"/>
        </w:rPr>
      </w:pPr>
      <w:r w:rsidRPr="006E6237">
        <w:rPr>
          <w:rFonts w:eastAsia="Arial" w:cstheme="minorHAnsi"/>
        </w:rPr>
        <w:t>In the future, what would you like to do differently?</w:t>
      </w:r>
    </w:p>
    <w:p w14:paraId="581A262F" w14:textId="4823515E" w:rsidR="009D6F85" w:rsidRDefault="009D6F85" w:rsidP="009D6F85">
      <w:pPr>
        <w:rPr>
          <w:rFonts w:eastAsia="Arial" w:cstheme="minorHAnsi"/>
          <w:b/>
        </w:rPr>
      </w:pPr>
    </w:p>
    <w:p w14:paraId="0DF55B1E" w14:textId="7F0F3B33" w:rsidR="000E149B" w:rsidRPr="006E6237" w:rsidRDefault="000E149B" w:rsidP="009D6F85">
      <w:pPr>
        <w:rPr>
          <w:bCs/>
        </w:rPr>
      </w:pPr>
      <w:r w:rsidRPr="006E6237">
        <w:rPr>
          <w:rFonts w:eastAsia="Arial" w:cstheme="minorHAnsi"/>
          <w:bCs/>
        </w:rPr>
        <w:t>The groups</w:t>
      </w:r>
      <w:r w:rsidR="006E6237" w:rsidRPr="006E6237">
        <w:rPr>
          <w:rFonts w:eastAsia="Arial" w:cstheme="minorHAnsi"/>
          <w:bCs/>
        </w:rPr>
        <w:t xml:space="preserve"> met for 20 minutes,</w:t>
      </w:r>
      <w:r w:rsidRPr="006E6237">
        <w:rPr>
          <w:rFonts w:eastAsia="Arial" w:cstheme="minorHAnsi"/>
          <w:bCs/>
        </w:rPr>
        <w:t xml:space="preserve"> </w:t>
      </w:r>
      <w:r w:rsidR="00123918" w:rsidRPr="006E6237">
        <w:rPr>
          <w:rFonts w:eastAsia="Arial" w:cstheme="minorHAnsi"/>
          <w:bCs/>
        </w:rPr>
        <w:t xml:space="preserve">then </w:t>
      </w:r>
      <w:r w:rsidRPr="006E6237">
        <w:rPr>
          <w:rFonts w:eastAsia="Arial" w:cstheme="minorHAnsi"/>
          <w:bCs/>
        </w:rPr>
        <w:t xml:space="preserve">returned </w:t>
      </w:r>
      <w:r w:rsidR="00123918" w:rsidRPr="006E6237">
        <w:rPr>
          <w:rFonts w:eastAsia="Arial" w:cstheme="minorHAnsi"/>
          <w:bCs/>
        </w:rPr>
        <w:t xml:space="preserve">to </w:t>
      </w:r>
      <w:r w:rsidRPr="006E6237">
        <w:rPr>
          <w:rFonts w:eastAsia="Arial" w:cstheme="minorHAnsi"/>
          <w:bCs/>
        </w:rPr>
        <w:t>report out the findings of those questions.</w:t>
      </w:r>
    </w:p>
    <w:p w14:paraId="6E1EF9B4" w14:textId="774D0B38" w:rsidR="000C4D05" w:rsidRPr="006E6237" w:rsidRDefault="000C4D05" w:rsidP="009D6F85">
      <w:pPr>
        <w:rPr>
          <w:bCs/>
        </w:rPr>
      </w:pPr>
      <w:r w:rsidRPr="006E6237">
        <w:rPr>
          <w:bCs/>
        </w:rPr>
        <w:t>Group A:</w:t>
      </w:r>
      <w:r w:rsidR="00123918" w:rsidRPr="006E6237">
        <w:rPr>
          <w:bCs/>
        </w:rPr>
        <w:t xml:space="preserve"> Strengthening existing policy flexibility</w:t>
      </w:r>
    </w:p>
    <w:p w14:paraId="20CA6D54" w14:textId="1D34B3C8" w:rsidR="000C4D05" w:rsidRPr="006E6237" w:rsidRDefault="000C4D05" w:rsidP="009D6F85">
      <w:pPr>
        <w:rPr>
          <w:bCs/>
        </w:rPr>
      </w:pPr>
      <w:r w:rsidRPr="006E6237">
        <w:rPr>
          <w:bCs/>
        </w:rPr>
        <w:t xml:space="preserve">Sharyl Allen reported the first was the ability to use flexibilities that already exists or that needs to be obtained from current statutes, policies, </w:t>
      </w:r>
      <w:proofErr w:type="spellStart"/>
      <w:r w:rsidRPr="006E6237">
        <w:rPr>
          <w:bCs/>
        </w:rPr>
        <w:t>etc</w:t>
      </w:r>
      <w:proofErr w:type="spellEnd"/>
      <w:r w:rsidRPr="006E6237">
        <w:rPr>
          <w:bCs/>
        </w:rPr>
        <w:t xml:space="preserve">; it is a complex set of </w:t>
      </w:r>
      <w:r w:rsidR="00092A4A" w:rsidRPr="006E6237">
        <w:rPr>
          <w:bCs/>
        </w:rPr>
        <w:t>questions</w:t>
      </w:r>
      <w:r w:rsidRPr="006E6237">
        <w:rPr>
          <w:bCs/>
        </w:rPr>
        <w:t xml:space="preserve"> without simple answers. Some </w:t>
      </w:r>
      <w:r w:rsidR="00092A4A" w:rsidRPr="006E6237">
        <w:rPr>
          <w:bCs/>
        </w:rPr>
        <w:t>flexibilities</w:t>
      </w:r>
      <w:r w:rsidRPr="006E6237">
        <w:rPr>
          <w:bCs/>
        </w:rPr>
        <w:t xml:space="preserve"> become more challenging</w:t>
      </w:r>
      <w:r w:rsidR="006E6237" w:rsidRPr="006E6237">
        <w:rPr>
          <w:bCs/>
        </w:rPr>
        <w:t>,</w:t>
      </w:r>
      <w:r w:rsidRPr="006E6237">
        <w:rPr>
          <w:bCs/>
        </w:rPr>
        <w:t xml:space="preserve"> so we recognize that there’s going to have to be some careful and consistent fleshing out in those areas. Also, we have unclear and mixed messages from different entities that communicate out. We do need </w:t>
      </w:r>
      <w:proofErr w:type="gramStart"/>
      <w:r w:rsidRPr="006E6237">
        <w:rPr>
          <w:bCs/>
        </w:rPr>
        <w:t>consistency</w:t>
      </w:r>
      <w:proofErr w:type="gramEnd"/>
      <w:r w:rsidRPr="006E6237">
        <w:rPr>
          <w:bCs/>
        </w:rPr>
        <w:t xml:space="preserve"> so the potentialities are more unified</w:t>
      </w:r>
      <w:r w:rsidR="00092A4A" w:rsidRPr="006E6237">
        <w:rPr>
          <w:bCs/>
        </w:rPr>
        <w:t xml:space="preserve">. Really </w:t>
      </w:r>
      <w:r w:rsidRPr="006E6237">
        <w:rPr>
          <w:bCs/>
        </w:rPr>
        <w:t>spel</w:t>
      </w:r>
      <w:r w:rsidR="00092A4A" w:rsidRPr="006E6237">
        <w:rPr>
          <w:bCs/>
        </w:rPr>
        <w:t xml:space="preserve">l </w:t>
      </w:r>
      <w:r w:rsidRPr="006E6237">
        <w:rPr>
          <w:bCs/>
        </w:rPr>
        <w:t>out</w:t>
      </w:r>
      <w:r w:rsidR="00092A4A" w:rsidRPr="006E6237">
        <w:rPr>
          <w:bCs/>
        </w:rPr>
        <w:t xml:space="preserve"> the things that apply n</w:t>
      </w:r>
      <w:r w:rsidRPr="006E6237">
        <w:rPr>
          <w:bCs/>
        </w:rPr>
        <w:t xml:space="preserve">o matter the size of the district, </w:t>
      </w:r>
      <w:r w:rsidR="00092A4A" w:rsidRPr="006E6237">
        <w:rPr>
          <w:bCs/>
        </w:rPr>
        <w:t xml:space="preserve">so </w:t>
      </w:r>
      <w:r w:rsidRPr="006E6237">
        <w:rPr>
          <w:bCs/>
        </w:rPr>
        <w:t xml:space="preserve">we would understand what the flexibilities are and what they mean. And with the idea of proficiency, are we using proficiency scales that are tied to content standards which would </w:t>
      </w:r>
      <w:r w:rsidR="00092A4A" w:rsidRPr="006E6237">
        <w:rPr>
          <w:bCs/>
        </w:rPr>
        <w:t xml:space="preserve">equal </w:t>
      </w:r>
      <w:r w:rsidRPr="006E6237">
        <w:rPr>
          <w:bCs/>
        </w:rPr>
        <w:t>accountability</w:t>
      </w:r>
      <w:r w:rsidR="00092A4A" w:rsidRPr="006E6237">
        <w:rPr>
          <w:bCs/>
        </w:rPr>
        <w:t>? And the other piece, we should look at flexibility around student growth being the thing that is used for accountability versus continued mandated testing that the federal government requires by states. What are some of the flexibilities being used? We talked about the tuition levy, the three-year graduation track, the fifth year underage, MTSBA’s policies, the declarations of emergency, off-site learning, and a big question was is the route the governor set out the most efficient way to maintain flexibilities? And around snow days, being able to use elements for snow days. Robust and good discussions! Synchronous versus asynchronous and what that is going to mean with aggregate hours is one of the questions we are going to chew on.</w:t>
      </w:r>
    </w:p>
    <w:p w14:paraId="56BF7F5E" w14:textId="11F64F53" w:rsidR="00092A4A" w:rsidRPr="006E6237" w:rsidRDefault="000C4D05" w:rsidP="009D6F85">
      <w:pPr>
        <w:rPr>
          <w:bCs/>
        </w:rPr>
      </w:pPr>
      <w:r w:rsidRPr="006E6237">
        <w:rPr>
          <w:bCs/>
        </w:rPr>
        <w:t xml:space="preserve">Group B: </w:t>
      </w:r>
      <w:r w:rsidR="00123918" w:rsidRPr="006E6237">
        <w:rPr>
          <w:bCs/>
        </w:rPr>
        <w:t>Progress and impact of state graduation, credit, funding, licensure, and accreditation policies</w:t>
      </w:r>
    </w:p>
    <w:p w14:paraId="7EC91CCC" w14:textId="6FB6A93B" w:rsidR="000C4D05" w:rsidRPr="006E6237" w:rsidRDefault="000C4D05" w:rsidP="009D6F85">
      <w:pPr>
        <w:rPr>
          <w:bCs/>
        </w:rPr>
      </w:pPr>
      <w:r w:rsidRPr="006E6237">
        <w:rPr>
          <w:bCs/>
        </w:rPr>
        <w:t>Anne Bauer reported</w:t>
      </w:r>
      <w:r w:rsidR="00092A4A" w:rsidRPr="006E6237">
        <w:rPr>
          <w:bCs/>
        </w:rPr>
        <w:t xml:space="preserve"> the group is in accord</w:t>
      </w:r>
      <w:r w:rsidR="006E6237" w:rsidRPr="006E6237">
        <w:rPr>
          <w:bCs/>
        </w:rPr>
        <w:t xml:space="preserve"> that Montana’s </w:t>
      </w:r>
      <w:r w:rsidR="00092A4A" w:rsidRPr="006E6237">
        <w:rPr>
          <w:bCs/>
        </w:rPr>
        <w:t>process of licensure</w:t>
      </w:r>
      <w:r w:rsidR="006E6237" w:rsidRPr="006E6237">
        <w:rPr>
          <w:bCs/>
        </w:rPr>
        <w:t xml:space="preserve"> and the Board of Public Education are peer leaders and do an excellent job. </w:t>
      </w:r>
      <w:r w:rsidR="00092A4A" w:rsidRPr="006E6237">
        <w:rPr>
          <w:bCs/>
        </w:rPr>
        <w:t>When opportunities for change have come up, the Board has responded with the appropriate balance. Ideas included getting tech into</w:t>
      </w:r>
      <w:r w:rsidR="00441922" w:rsidRPr="006E6237">
        <w:rPr>
          <w:bCs/>
        </w:rPr>
        <w:t xml:space="preserve"> the hands of kids, but also getting fiber to them, as well. Licensing variances – when some schools sought standards to variance because a librarian is required, and the schools wanted a</w:t>
      </w:r>
      <w:r w:rsidR="00097D1D">
        <w:rPr>
          <w:bCs/>
        </w:rPr>
        <w:t>n</w:t>
      </w:r>
      <w:r w:rsidR="00441922" w:rsidRPr="006E6237">
        <w:rPr>
          <w:bCs/>
        </w:rPr>
        <w:t xml:space="preserve"> additional professional counselor or an interventionist to address some of the social emotional effects, can we allow a process within </w:t>
      </w:r>
      <w:r w:rsidR="006E6237" w:rsidRPr="006E6237">
        <w:rPr>
          <w:bCs/>
        </w:rPr>
        <w:t>A</w:t>
      </w:r>
      <w:r w:rsidR="00441922" w:rsidRPr="006E6237">
        <w:rPr>
          <w:bCs/>
        </w:rPr>
        <w:t>ccreditation so that they don’t get a ding, but</w:t>
      </w:r>
      <w:r w:rsidR="006E6237" w:rsidRPr="006E6237">
        <w:rPr>
          <w:bCs/>
        </w:rPr>
        <w:t xml:space="preserve"> could</w:t>
      </w:r>
      <w:r w:rsidR="00441922" w:rsidRPr="006E6237">
        <w:rPr>
          <w:bCs/>
        </w:rPr>
        <w:t xml:space="preserve"> provide a rationale to get a variance to the standard.  Another issue – is there a way to support schools and districts engage in collective bargaining around, for example, caps on years of experience. How do we help people engage in that process? We looked at the Standards to Variance Review Board and talked about potentially having it meet in the fall as well as the spring. And, another question: we know we have teachers and staff who will need to self-isolate. How does the school accommodate that – with a para in the classroom, or new staff, or in other ways?</w:t>
      </w:r>
    </w:p>
    <w:p w14:paraId="693981BC" w14:textId="6DF9B855" w:rsidR="00441922" w:rsidRPr="006E6237" w:rsidRDefault="000C4D05" w:rsidP="009D6F85">
      <w:pPr>
        <w:rPr>
          <w:bCs/>
        </w:rPr>
      </w:pPr>
      <w:r w:rsidRPr="006E6237">
        <w:rPr>
          <w:bCs/>
        </w:rPr>
        <w:t xml:space="preserve">Group C: </w:t>
      </w:r>
      <w:r w:rsidR="00123918" w:rsidRPr="006E6237">
        <w:rPr>
          <w:bCs/>
        </w:rPr>
        <w:t>Maximizing flexibilities in assessment, accountability and reporting systems</w:t>
      </w:r>
    </w:p>
    <w:p w14:paraId="24E0C1F1" w14:textId="1AE4138C" w:rsidR="000C4D05" w:rsidRPr="006E6237" w:rsidRDefault="00441922" w:rsidP="009D6F85">
      <w:pPr>
        <w:rPr>
          <w:bCs/>
        </w:rPr>
      </w:pPr>
      <w:r w:rsidRPr="006E6237">
        <w:rPr>
          <w:bCs/>
        </w:rPr>
        <w:lastRenderedPageBreak/>
        <w:t xml:space="preserve">Jule Murgel </w:t>
      </w:r>
      <w:r w:rsidR="000C4D05" w:rsidRPr="006E6237">
        <w:rPr>
          <w:bCs/>
        </w:rPr>
        <w:t>reported</w:t>
      </w:r>
      <w:r w:rsidRPr="006E6237">
        <w:rPr>
          <w:bCs/>
        </w:rPr>
        <w:t xml:space="preserve"> that we spent a lot of time talking about the waived assessments, SBAC and ACT. The group is thinking they need to be </w:t>
      </w:r>
      <w:r w:rsidR="006E6237" w:rsidRPr="006E6237">
        <w:rPr>
          <w:bCs/>
        </w:rPr>
        <w:t>waived</w:t>
      </w:r>
      <w:r w:rsidRPr="006E6237">
        <w:rPr>
          <w:bCs/>
        </w:rPr>
        <w:t xml:space="preserve"> a second year to </w:t>
      </w:r>
      <w:r w:rsidR="006E6237" w:rsidRPr="006E6237">
        <w:rPr>
          <w:bCs/>
        </w:rPr>
        <w:t>relieve</w:t>
      </w:r>
      <w:r w:rsidRPr="006E6237">
        <w:rPr>
          <w:bCs/>
        </w:rPr>
        <w:t xml:space="preserve"> that stress sooner </w:t>
      </w:r>
      <w:r w:rsidR="00097D1D">
        <w:rPr>
          <w:bCs/>
        </w:rPr>
        <w:t xml:space="preserve">rather </w:t>
      </w:r>
      <w:r w:rsidRPr="006E6237">
        <w:rPr>
          <w:bCs/>
        </w:rPr>
        <w:t xml:space="preserve">than later. They also were discussing </w:t>
      </w:r>
      <w:bookmarkStart w:id="0" w:name="_GoBack"/>
      <w:bookmarkEnd w:id="0"/>
      <w:r w:rsidRPr="006E6237">
        <w:rPr>
          <w:bCs/>
        </w:rPr>
        <w:t xml:space="preserve">ways in which we can use local assessments and data to show data and growth? They could see students within students and schools, but not be able to compare, but it’s </w:t>
      </w:r>
      <w:r w:rsidR="006E6237" w:rsidRPr="006E6237">
        <w:rPr>
          <w:bCs/>
        </w:rPr>
        <w:t>worth</w:t>
      </w:r>
      <w:r w:rsidRPr="006E6237">
        <w:rPr>
          <w:bCs/>
        </w:rPr>
        <w:t xml:space="preserve"> thinking about. Thin</w:t>
      </w:r>
      <w:r w:rsidR="00EC0E75" w:rsidRPr="006E6237">
        <w:rPr>
          <w:bCs/>
        </w:rPr>
        <w:t>k</w:t>
      </w:r>
      <w:r w:rsidRPr="006E6237">
        <w:rPr>
          <w:bCs/>
        </w:rPr>
        <w:t xml:space="preserve">ing about that </w:t>
      </w:r>
      <w:r w:rsidR="006E6237" w:rsidRPr="006E6237">
        <w:rPr>
          <w:bCs/>
        </w:rPr>
        <w:t>parallel</w:t>
      </w:r>
      <w:r w:rsidRPr="006E6237">
        <w:rPr>
          <w:bCs/>
        </w:rPr>
        <w:t xml:space="preserve"> to the accountability system, when a school that is </w:t>
      </w:r>
      <w:r w:rsidR="006E6237" w:rsidRPr="006E6237">
        <w:rPr>
          <w:bCs/>
        </w:rPr>
        <w:t>Comprehensive</w:t>
      </w:r>
      <w:r w:rsidRPr="006E6237">
        <w:rPr>
          <w:bCs/>
        </w:rPr>
        <w:t xml:space="preserve"> or Targ</w:t>
      </w:r>
      <w:r w:rsidR="00EC0E75" w:rsidRPr="006E6237">
        <w:rPr>
          <w:bCs/>
        </w:rPr>
        <w:t>et</w:t>
      </w:r>
      <w:r w:rsidRPr="006E6237">
        <w:rPr>
          <w:bCs/>
        </w:rPr>
        <w:t xml:space="preserve">ed, they don’t </w:t>
      </w:r>
      <w:r w:rsidR="006E6237" w:rsidRPr="006E6237">
        <w:rPr>
          <w:bCs/>
        </w:rPr>
        <w:t>have</w:t>
      </w:r>
      <w:r w:rsidRPr="006E6237">
        <w:rPr>
          <w:bCs/>
        </w:rPr>
        <w:t xml:space="preserve"> a way to show they have improved? How to hold them harmless and give exit strategies? Also, </w:t>
      </w:r>
      <w:r w:rsidR="006E6237" w:rsidRPr="006E6237">
        <w:rPr>
          <w:bCs/>
        </w:rPr>
        <w:t xml:space="preserve">consider not putting </w:t>
      </w:r>
      <w:r w:rsidRPr="006E6237">
        <w:rPr>
          <w:bCs/>
        </w:rPr>
        <w:t xml:space="preserve">schools into a status. Finally, the </w:t>
      </w:r>
      <w:r w:rsidR="006E6237" w:rsidRPr="006E6237">
        <w:rPr>
          <w:bCs/>
        </w:rPr>
        <w:t xml:space="preserve">ESSA </w:t>
      </w:r>
      <w:r w:rsidRPr="006E6237">
        <w:rPr>
          <w:bCs/>
        </w:rPr>
        <w:t xml:space="preserve">Report </w:t>
      </w:r>
      <w:r w:rsidR="006E6237" w:rsidRPr="006E6237">
        <w:rPr>
          <w:bCs/>
        </w:rPr>
        <w:t>C</w:t>
      </w:r>
      <w:r w:rsidRPr="006E6237">
        <w:rPr>
          <w:bCs/>
        </w:rPr>
        <w:t xml:space="preserve">ard raises concerns, because without a great deal of the data, it will not display </w:t>
      </w:r>
      <w:r w:rsidR="006E6237" w:rsidRPr="006E6237">
        <w:rPr>
          <w:bCs/>
        </w:rPr>
        <w:t xml:space="preserve">a true picture of </w:t>
      </w:r>
      <w:r w:rsidRPr="006E6237">
        <w:rPr>
          <w:bCs/>
        </w:rPr>
        <w:t>school quality.  Parents do look at that and it won’t be a true representation of school quality.</w:t>
      </w:r>
    </w:p>
    <w:p w14:paraId="082544F0" w14:textId="4A3AB28C" w:rsidR="00441922" w:rsidRPr="006E6237" w:rsidRDefault="000C4D05" w:rsidP="009D6F85">
      <w:pPr>
        <w:rPr>
          <w:bCs/>
        </w:rPr>
      </w:pPr>
      <w:r w:rsidRPr="006E6237">
        <w:rPr>
          <w:bCs/>
        </w:rPr>
        <w:t xml:space="preserve">Group D: </w:t>
      </w:r>
      <w:r w:rsidR="00123918" w:rsidRPr="006E6237">
        <w:rPr>
          <w:bCs/>
        </w:rPr>
        <w:t>Fostering and supporting local innovation</w:t>
      </w:r>
    </w:p>
    <w:p w14:paraId="1B33EEA1" w14:textId="0AE32F91" w:rsidR="000C4D05" w:rsidRPr="006E6237" w:rsidRDefault="00441922" w:rsidP="009D6F85">
      <w:pPr>
        <w:rPr>
          <w:bCs/>
        </w:rPr>
      </w:pPr>
      <w:r w:rsidRPr="006E6237">
        <w:rPr>
          <w:bCs/>
        </w:rPr>
        <w:t xml:space="preserve">Lona Running Wolf </w:t>
      </w:r>
      <w:r w:rsidR="000C4D05" w:rsidRPr="006E6237">
        <w:rPr>
          <w:bCs/>
        </w:rPr>
        <w:t>reported</w:t>
      </w:r>
      <w:r w:rsidR="00182F13" w:rsidRPr="006E6237">
        <w:rPr>
          <w:bCs/>
        </w:rPr>
        <w:t xml:space="preserve"> a lot of the discussion was around collaboration; for districts to be able to collaborate on remote learning, successes, and struggles. We are all accustomed to a tailored system, but we have to break out of the mold. We are looking at blended </w:t>
      </w:r>
      <w:r w:rsidR="00EC0E75" w:rsidRPr="006E6237">
        <w:rPr>
          <w:bCs/>
        </w:rPr>
        <w:t>models</w:t>
      </w:r>
      <w:r w:rsidR="00182F13" w:rsidRPr="006E6237">
        <w:rPr>
          <w:bCs/>
        </w:rPr>
        <w:t>; some students did better using r</w:t>
      </w:r>
      <w:r w:rsidR="00EC0E75" w:rsidRPr="006E6237">
        <w:rPr>
          <w:bCs/>
        </w:rPr>
        <w:t>e</w:t>
      </w:r>
      <w:r w:rsidR="00182F13" w:rsidRPr="006E6237">
        <w:rPr>
          <w:bCs/>
        </w:rPr>
        <w:t>mo</w:t>
      </w:r>
      <w:r w:rsidR="00EC0E75" w:rsidRPr="006E6237">
        <w:rPr>
          <w:bCs/>
        </w:rPr>
        <w:t>t</w:t>
      </w:r>
      <w:r w:rsidR="00182F13" w:rsidRPr="006E6237">
        <w:rPr>
          <w:bCs/>
        </w:rPr>
        <w:t xml:space="preserve">e </w:t>
      </w:r>
      <w:proofErr w:type="gramStart"/>
      <w:r w:rsidR="00182F13" w:rsidRPr="006E6237">
        <w:rPr>
          <w:bCs/>
        </w:rPr>
        <w:t>learning</w:t>
      </w:r>
      <w:proofErr w:type="gramEnd"/>
      <w:r w:rsidR="00EC0E75" w:rsidRPr="006E6237">
        <w:rPr>
          <w:bCs/>
        </w:rPr>
        <w:t xml:space="preserve"> and some did not</w:t>
      </w:r>
      <w:r w:rsidR="00182F13" w:rsidRPr="006E6237">
        <w:rPr>
          <w:bCs/>
        </w:rPr>
        <w:t xml:space="preserve">. Having blended models is something to look at. </w:t>
      </w:r>
      <w:r w:rsidR="00EC0E75" w:rsidRPr="006E6237">
        <w:rPr>
          <w:bCs/>
        </w:rPr>
        <w:t xml:space="preserve">One flexibility in place is the transformational learning bill to foster innovation; anything student-centered, that’s the direction we need to go. Teacher training is important; some teachers struggled with innovation in remote learning, and the innovators were the teachers who able to have good relationships with students and think outside the box. Some teachers taught on the sidewalk and made home visits. We have to think about flexibility around their working conditions and schedules. There has to be some union flexibility because schedules will need to change. </w:t>
      </w:r>
      <w:proofErr w:type="gramStart"/>
      <w:r w:rsidR="00EC0E75" w:rsidRPr="006E6237">
        <w:rPr>
          <w:bCs/>
        </w:rPr>
        <w:t>Also</w:t>
      </w:r>
      <w:proofErr w:type="gramEnd"/>
      <w:r w:rsidR="00EC0E75" w:rsidRPr="006E6237">
        <w:rPr>
          <w:bCs/>
        </w:rPr>
        <w:t xml:space="preserve"> the community flexi</w:t>
      </w:r>
      <w:r w:rsidR="006E6237" w:rsidRPr="006E6237">
        <w:rPr>
          <w:bCs/>
        </w:rPr>
        <w:t>bi</w:t>
      </w:r>
      <w:r w:rsidR="00EC0E75" w:rsidRPr="006E6237">
        <w:rPr>
          <w:bCs/>
        </w:rPr>
        <w:t xml:space="preserve">lity – parents now have to become active participants in a new learning model – what does that look like? Are the parents working during the day? What will that look like? </w:t>
      </w:r>
      <w:proofErr w:type="gramStart"/>
      <w:r w:rsidR="00EC0E75" w:rsidRPr="006E6237">
        <w:rPr>
          <w:bCs/>
        </w:rPr>
        <w:t>Also</w:t>
      </w:r>
      <w:proofErr w:type="gramEnd"/>
      <w:r w:rsidR="00EC0E75" w:rsidRPr="006E6237">
        <w:rPr>
          <w:bCs/>
        </w:rPr>
        <w:t xml:space="preserve"> extracurriculars will be a part of this new model. Although we do want to keep within local control, collaboration is key and having guidance from OPI.</w:t>
      </w:r>
    </w:p>
    <w:p w14:paraId="0961F629" w14:textId="0F9A84FC" w:rsidR="00EC0E75" w:rsidRPr="006E6237" w:rsidRDefault="000C4D05" w:rsidP="009D6F85">
      <w:pPr>
        <w:rPr>
          <w:bCs/>
        </w:rPr>
      </w:pPr>
      <w:r w:rsidRPr="006E6237">
        <w:rPr>
          <w:bCs/>
        </w:rPr>
        <w:t xml:space="preserve">Group E: </w:t>
      </w:r>
      <w:r w:rsidR="00123918" w:rsidRPr="006E6237">
        <w:rPr>
          <w:bCs/>
        </w:rPr>
        <w:t>Leveraging federal flexibilities and resources</w:t>
      </w:r>
    </w:p>
    <w:p w14:paraId="3E9DB847" w14:textId="27054282" w:rsidR="004E0EFA" w:rsidRDefault="000C4D05" w:rsidP="004E0EFA">
      <w:pPr>
        <w:rPr>
          <w:rFonts w:cstheme="minorHAnsi"/>
        </w:rPr>
      </w:pPr>
      <w:r w:rsidRPr="006E6237">
        <w:rPr>
          <w:bCs/>
        </w:rPr>
        <w:t>Tracy Moseman reported</w:t>
      </w:r>
      <w:r w:rsidR="00970715" w:rsidRPr="006E6237">
        <w:rPr>
          <w:bCs/>
        </w:rPr>
        <w:t xml:space="preserve"> that </w:t>
      </w:r>
      <w:r w:rsidR="008200D3" w:rsidRPr="008200D3">
        <w:rPr>
          <w:rFonts w:cstheme="minorHAnsi"/>
        </w:rPr>
        <w:t>Title flexibility was one of biggest themes for all size districts.</w:t>
      </w:r>
      <w:r w:rsidR="008200D3">
        <w:rPr>
          <w:rFonts w:cstheme="minorHAnsi"/>
        </w:rPr>
        <w:t xml:space="preserve"> T</w:t>
      </w:r>
      <w:r w:rsidR="00970715" w:rsidRPr="006E6237">
        <w:rPr>
          <w:bCs/>
        </w:rPr>
        <w:t xml:space="preserve">heir group talked about federal funding; </w:t>
      </w:r>
      <w:r w:rsidR="004E0EFA">
        <w:rPr>
          <w:rFonts w:cstheme="minorHAnsi"/>
        </w:rPr>
        <w:t>Targeted would like to see more flexibilities so they can serve students they know have huge gaps.  They currently have to send letters and get parent approval to serve those students, but parents sometimes refuse the services for fear of stigma.  It would be nice for Targeted to serve students as a school wide model for at least two years without needing parent approval. We would like to run afterschool/summer tutoring and use some of the money for transportation of students to the program.  We would also like to use the funds for summer school. Some schools are wanting to save the money to run summer school next summer when things may be more “normal”.</w:t>
      </w:r>
    </w:p>
    <w:p w14:paraId="43FA01D3" w14:textId="17F02C6F" w:rsidR="008200D3" w:rsidRPr="008200D3" w:rsidRDefault="00970715" w:rsidP="008200D3">
      <w:pPr>
        <w:rPr>
          <w:rFonts w:cstheme="minorHAnsi"/>
        </w:rPr>
      </w:pPr>
      <w:r w:rsidRPr="006E6237">
        <w:rPr>
          <w:bCs/>
        </w:rPr>
        <w:t>Flexibility around nutrition and the grab-and-go meals and potentially for A and B day schedules or blended models in the fall.</w:t>
      </w:r>
      <w:r w:rsidR="008200D3">
        <w:rPr>
          <w:bCs/>
        </w:rPr>
        <w:t xml:space="preserve"> </w:t>
      </w:r>
      <w:r w:rsidR="008200D3">
        <w:rPr>
          <w:rFonts w:cstheme="minorHAnsi"/>
        </w:rPr>
        <w:t xml:space="preserve">A day/B day schedules will drive need for attendance waiver in ESSA plan. </w:t>
      </w:r>
      <w:r w:rsidR="008200D3">
        <w:rPr>
          <w:bCs/>
        </w:rPr>
        <w:t>Blended curriculum models should be developed</w:t>
      </w:r>
      <w:r w:rsidR="004E0EFA">
        <w:rPr>
          <w:bCs/>
        </w:rPr>
        <w:t xml:space="preserve"> and more Chromebooks are needed.</w:t>
      </w:r>
      <w:r w:rsidRPr="006E6237">
        <w:rPr>
          <w:bCs/>
        </w:rPr>
        <w:t xml:space="preserve"> And then we are okay now with the CARES money, but what about the future? Some longer carryovers for Title funding for 21-22 school year and beyond. Some of the union issues. If we have teachers who are in the classroom and then doing teaching in the evening, is there are role for the Digital Academy where the schools can pay in and the Digital Academy can take that on if the schools don’t have the capacity. </w:t>
      </w:r>
      <w:r w:rsidR="008200D3">
        <w:rPr>
          <w:bCs/>
        </w:rPr>
        <w:t xml:space="preserve"> </w:t>
      </w:r>
      <w:r w:rsidR="008200D3" w:rsidRPr="008200D3">
        <w:rPr>
          <w:rFonts w:cstheme="minorHAnsi"/>
        </w:rPr>
        <w:t>Could OPI work with MTDA to set up a fee schedule where a district could pay to have a child enrolled if they only have a handful at each grade level needing on-line learning?</w:t>
      </w:r>
    </w:p>
    <w:p w14:paraId="434ABC3C" w14:textId="6924D7BD" w:rsidR="000C4D05" w:rsidRDefault="000C4D05" w:rsidP="009D6F85">
      <w:pPr>
        <w:rPr>
          <w:bCs/>
        </w:rPr>
      </w:pPr>
    </w:p>
    <w:p w14:paraId="31ED94B8" w14:textId="77777777" w:rsidR="008200D3" w:rsidRPr="008200D3" w:rsidRDefault="008200D3" w:rsidP="008200D3">
      <w:pPr>
        <w:rPr>
          <w:rFonts w:cstheme="minorHAnsi"/>
        </w:rPr>
      </w:pPr>
    </w:p>
    <w:p w14:paraId="7FB3EF58" w14:textId="77777777" w:rsidR="008200D3" w:rsidRPr="008200D3" w:rsidRDefault="008200D3" w:rsidP="008200D3">
      <w:pPr>
        <w:rPr>
          <w:rFonts w:cstheme="minorHAnsi"/>
        </w:rPr>
      </w:pPr>
    </w:p>
    <w:p w14:paraId="5BE0ECBC" w14:textId="49670CCB" w:rsidR="000C4D05" w:rsidRDefault="006E6237" w:rsidP="009D6F85">
      <w:pPr>
        <w:rPr>
          <w:bCs/>
        </w:rPr>
      </w:pPr>
      <w:r>
        <w:rPr>
          <w:bCs/>
        </w:rPr>
        <w:t>BREAKOUT 2: The groups returned to their focus groups to discuss these questions:</w:t>
      </w:r>
    </w:p>
    <w:p w14:paraId="60761CF1" w14:textId="77777777" w:rsidR="006E6237" w:rsidRPr="006E6237" w:rsidRDefault="006E6237" w:rsidP="006E6237">
      <w:r w:rsidRPr="006E6237">
        <w:t>What flexibilities are needed?</w:t>
      </w:r>
    </w:p>
    <w:p w14:paraId="2E412F9B" w14:textId="77777777" w:rsidR="006E6237" w:rsidRPr="006E6237" w:rsidRDefault="006E6237" w:rsidP="006E6237">
      <w:pPr>
        <w:numPr>
          <w:ilvl w:val="0"/>
          <w:numId w:val="11"/>
        </w:numPr>
        <w:rPr>
          <w:bCs/>
        </w:rPr>
      </w:pPr>
      <w:r w:rsidRPr="006E6237">
        <w:rPr>
          <w:bCs/>
        </w:rPr>
        <w:t>Identified Barriers</w:t>
      </w:r>
    </w:p>
    <w:p w14:paraId="15CC0FEC" w14:textId="77777777" w:rsidR="006E6237" w:rsidRPr="006E6237" w:rsidRDefault="006E6237" w:rsidP="006E6237">
      <w:pPr>
        <w:numPr>
          <w:ilvl w:val="0"/>
          <w:numId w:val="11"/>
        </w:numPr>
        <w:rPr>
          <w:bCs/>
        </w:rPr>
      </w:pPr>
      <w:r w:rsidRPr="006E6237">
        <w:rPr>
          <w:bCs/>
        </w:rPr>
        <w:t>Potential Legislative Policy</w:t>
      </w:r>
    </w:p>
    <w:p w14:paraId="508B9691" w14:textId="77777777" w:rsidR="006E6237" w:rsidRPr="006E6237" w:rsidRDefault="006E6237" w:rsidP="006E6237">
      <w:pPr>
        <w:numPr>
          <w:ilvl w:val="0"/>
          <w:numId w:val="11"/>
        </w:numPr>
        <w:rPr>
          <w:bCs/>
        </w:rPr>
      </w:pPr>
      <w:r w:rsidRPr="006E6237">
        <w:rPr>
          <w:bCs/>
        </w:rPr>
        <w:t>Funding Needs</w:t>
      </w:r>
    </w:p>
    <w:p w14:paraId="161C1D9B" w14:textId="77777777" w:rsidR="006E6237" w:rsidRPr="006E6237" w:rsidRDefault="006E6237" w:rsidP="006E6237">
      <w:pPr>
        <w:numPr>
          <w:ilvl w:val="0"/>
          <w:numId w:val="11"/>
        </w:numPr>
        <w:rPr>
          <w:bCs/>
        </w:rPr>
      </w:pPr>
      <w:r w:rsidRPr="006E6237">
        <w:rPr>
          <w:bCs/>
        </w:rPr>
        <w:t>Regulation Updates</w:t>
      </w:r>
    </w:p>
    <w:p w14:paraId="4FA8907C" w14:textId="77777777" w:rsidR="006E6237" w:rsidRPr="006E6237" w:rsidRDefault="006E6237" w:rsidP="006E6237">
      <w:pPr>
        <w:numPr>
          <w:ilvl w:val="0"/>
          <w:numId w:val="11"/>
        </w:numPr>
        <w:rPr>
          <w:bCs/>
        </w:rPr>
      </w:pPr>
      <w:r w:rsidRPr="006E6237">
        <w:rPr>
          <w:bCs/>
        </w:rPr>
        <w:t>Waiver Considerations</w:t>
      </w:r>
    </w:p>
    <w:p w14:paraId="4626A347" w14:textId="5C3C59E1" w:rsidR="009647DD" w:rsidRPr="009647DD" w:rsidRDefault="009647DD" w:rsidP="009647DD">
      <w:pPr>
        <w:rPr>
          <w:bCs/>
        </w:rPr>
      </w:pPr>
      <w:r>
        <w:rPr>
          <w:bCs/>
        </w:rPr>
        <w:t xml:space="preserve">NEXT STEPS: </w:t>
      </w:r>
      <w:r w:rsidR="006E6237">
        <w:rPr>
          <w:bCs/>
        </w:rPr>
        <w:t>Dr. Murge</w:t>
      </w:r>
      <w:r>
        <w:rPr>
          <w:bCs/>
        </w:rPr>
        <w:t>l</w:t>
      </w:r>
      <w:r w:rsidR="006E6237">
        <w:rPr>
          <w:bCs/>
        </w:rPr>
        <w:t xml:space="preserve"> shared next steps</w:t>
      </w:r>
      <w:r>
        <w:rPr>
          <w:bCs/>
        </w:rPr>
        <w:t xml:space="preserve">. The OPI will </w:t>
      </w:r>
      <w:r w:rsidR="006E6237">
        <w:rPr>
          <w:bCs/>
        </w:rPr>
        <w:t>gather the notes from the groups today and send out</w:t>
      </w:r>
      <w:r>
        <w:rPr>
          <w:bCs/>
        </w:rPr>
        <w:t xml:space="preserve">, within </w:t>
      </w:r>
      <w:r w:rsidRPr="009647DD">
        <w:rPr>
          <w:bCs/>
        </w:rPr>
        <w:t>24 hours,</w:t>
      </w:r>
      <w:r w:rsidR="006E6237" w:rsidRPr="009647DD">
        <w:rPr>
          <w:bCs/>
        </w:rPr>
        <w:t xml:space="preserve"> a thinking diagram for every member to think about and consider the following</w:t>
      </w:r>
      <w:r>
        <w:rPr>
          <w:bCs/>
        </w:rPr>
        <w:t xml:space="preserve"> </w:t>
      </w:r>
      <w:r w:rsidRPr="009647DD">
        <w:rPr>
          <w:bCs/>
        </w:rPr>
        <w:t>steps to implement the identified flexibilities :</w:t>
      </w:r>
    </w:p>
    <w:p w14:paraId="5352ADD0" w14:textId="77777777" w:rsidR="009647DD" w:rsidRPr="009647DD" w:rsidRDefault="009647DD" w:rsidP="009647DD">
      <w:pPr>
        <w:numPr>
          <w:ilvl w:val="0"/>
          <w:numId w:val="12"/>
        </w:numPr>
        <w:rPr>
          <w:bCs/>
        </w:rPr>
      </w:pPr>
      <w:r w:rsidRPr="009647DD">
        <w:rPr>
          <w:bCs/>
        </w:rPr>
        <w:t>Who needs to be involved to enact the flexibilities?</w:t>
      </w:r>
    </w:p>
    <w:p w14:paraId="25E2E84B" w14:textId="77777777" w:rsidR="009647DD" w:rsidRPr="009647DD" w:rsidRDefault="009647DD" w:rsidP="009647DD">
      <w:pPr>
        <w:numPr>
          <w:ilvl w:val="0"/>
          <w:numId w:val="12"/>
        </w:numPr>
        <w:rPr>
          <w:bCs/>
        </w:rPr>
      </w:pPr>
      <w:r w:rsidRPr="009647DD">
        <w:rPr>
          <w:bCs/>
        </w:rPr>
        <w:t>How long will it take to implement the flexibility?</w:t>
      </w:r>
    </w:p>
    <w:p w14:paraId="0CF65606" w14:textId="77777777" w:rsidR="009647DD" w:rsidRPr="009647DD" w:rsidRDefault="009647DD" w:rsidP="009647DD">
      <w:pPr>
        <w:numPr>
          <w:ilvl w:val="0"/>
          <w:numId w:val="12"/>
        </w:numPr>
        <w:rPr>
          <w:bCs/>
        </w:rPr>
      </w:pPr>
      <w:r w:rsidRPr="009647DD">
        <w:rPr>
          <w:bCs/>
        </w:rPr>
        <w:t>What are the stakeholder requirements?</w:t>
      </w:r>
    </w:p>
    <w:p w14:paraId="614ED050" w14:textId="77777777" w:rsidR="009647DD" w:rsidRPr="009647DD" w:rsidRDefault="009647DD" w:rsidP="009647DD">
      <w:pPr>
        <w:numPr>
          <w:ilvl w:val="0"/>
          <w:numId w:val="12"/>
        </w:numPr>
        <w:rPr>
          <w:bCs/>
        </w:rPr>
      </w:pPr>
      <w:r w:rsidRPr="009647DD">
        <w:rPr>
          <w:bCs/>
        </w:rPr>
        <w:t>What resources should be allocated?</w:t>
      </w:r>
    </w:p>
    <w:p w14:paraId="279A6661" w14:textId="77777777" w:rsidR="009647DD" w:rsidRPr="009647DD" w:rsidRDefault="009647DD" w:rsidP="009647DD">
      <w:pPr>
        <w:numPr>
          <w:ilvl w:val="0"/>
          <w:numId w:val="12"/>
        </w:numPr>
        <w:rPr>
          <w:bCs/>
        </w:rPr>
      </w:pPr>
      <w:r w:rsidRPr="009647DD">
        <w:rPr>
          <w:bCs/>
        </w:rPr>
        <w:t>Are there any milestones that need to be listed out?</w:t>
      </w:r>
    </w:p>
    <w:p w14:paraId="69565E7E" w14:textId="77777777" w:rsidR="009647DD" w:rsidRPr="009647DD" w:rsidRDefault="009647DD" w:rsidP="009647DD">
      <w:pPr>
        <w:numPr>
          <w:ilvl w:val="0"/>
          <w:numId w:val="12"/>
        </w:numPr>
        <w:rPr>
          <w:bCs/>
        </w:rPr>
      </w:pPr>
      <w:r w:rsidRPr="009647DD">
        <w:rPr>
          <w:bCs/>
        </w:rPr>
        <w:t>What are the risks involved in enacting the flexibility?</w:t>
      </w:r>
    </w:p>
    <w:p w14:paraId="49E484B1" w14:textId="1B59A9D7" w:rsidR="009647DD" w:rsidRPr="009647DD" w:rsidRDefault="009647DD" w:rsidP="009647DD">
      <w:pPr>
        <w:rPr>
          <w:bCs/>
        </w:rPr>
      </w:pPr>
      <w:r>
        <w:rPr>
          <w:bCs/>
        </w:rPr>
        <w:t xml:space="preserve">This will prepare the group to </w:t>
      </w:r>
      <w:r w:rsidRPr="009647DD">
        <w:rPr>
          <w:bCs/>
        </w:rPr>
        <w:t>prioritize and build consensus on the focus group recommended flexibilities at Session #3</w:t>
      </w:r>
      <w:r>
        <w:rPr>
          <w:bCs/>
        </w:rPr>
        <w:t xml:space="preserve">. </w:t>
      </w:r>
    </w:p>
    <w:p w14:paraId="45366B38" w14:textId="6BA27967" w:rsidR="00D76F4F" w:rsidRPr="006E6237" w:rsidRDefault="00D76F4F" w:rsidP="009D6F85">
      <w:pPr>
        <w:rPr>
          <w:bCs/>
        </w:rPr>
      </w:pPr>
      <w:r w:rsidRPr="006E6237">
        <w:rPr>
          <w:bCs/>
        </w:rPr>
        <w:t xml:space="preserve">Next meeting is June </w:t>
      </w:r>
      <w:r w:rsidR="009647DD">
        <w:rPr>
          <w:bCs/>
        </w:rPr>
        <w:t>10</w:t>
      </w:r>
      <w:r w:rsidRPr="006E6237">
        <w:rPr>
          <w:bCs/>
        </w:rPr>
        <w:t xml:space="preserve"> at 11 am. Dr. Murgel closed the meeting</w:t>
      </w:r>
      <w:r w:rsidR="009647DD">
        <w:rPr>
          <w:bCs/>
        </w:rPr>
        <w:t xml:space="preserve"> </w:t>
      </w:r>
      <w:r w:rsidRPr="006E6237">
        <w:rPr>
          <w:bCs/>
        </w:rPr>
        <w:t>at 12:03 pm.</w:t>
      </w:r>
    </w:p>
    <w:p w14:paraId="28E65FB0" w14:textId="77777777" w:rsidR="009D6F85" w:rsidRPr="006E6237" w:rsidRDefault="009D6F85" w:rsidP="009D6F85">
      <w:pPr>
        <w:rPr>
          <w:bCs/>
        </w:rPr>
      </w:pPr>
    </w:p>
    <w:p w14:paraId="2EAA24A9" w14:textId="77777777" w:rsidR="009D6F85" w:rsidRPr="006E6237" w:rsidRDefault="009D6F85">
      <w:pPr>
        <w:rPr>
          <w:bCs/>
        </w:rPr>
      </w:pPr>
    </w:p>
    <w:sectPr w:rsidR="009D6F85" w:rsidRPr="006E6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B946C" w14:textId="77777777" w:rsidR="00456036" w:rsidRDefault="00456036" w:rsidP="00FF4042">
      <w:pPr>
        <w:spacing w:after="0" w:line="240" w:lineRule="auto"/>
      </w:pPr>
      <w:r>
        <w:separator/>
      </w:r>
    </w:p>
  </w:endnote>
  <w:endnote w:type="continuationSeparator" w:id="0">
    <w:p w14:paraId="4A669AFC" w14:textId="77777777" w:rsidR="00456036" w:rsidRDefault="00456036" w:rsidP="00FF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1EB3" w14:textId="77777777" w:rsidR="00456036" w:rsidRDefault="00456036" w:rsidP="00FF4042">
      <w:pPr>
        <w:spacing w:after="0" w:line="240" w:lineRule="auto"/>
      </w:pPr>
      <w:r>
        <w:separator/>
      </w:r>
    </w:p>
  </w:footnote>
  <w:footnote w:type="continuationSeparator" w:id="0">
    <w:p w14:paraId="6A85583E" w14:textId="77777777" w:rsidR="00456036" w:rsidRDefault="00456036" w:rsidP="00FF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3C84D40"/>
    <w:multiLevelType w:val="hybridMultilevel"/>
    <w:tmpl w:val="9E22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150EF"/>
    <w:multiLevelType w:val="hybridMultilevel"/>
    <w:tmpl w:val="2CFA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63BEE"/>
    <w:multiLevelType w:val="hybridMultilevel"/>
    <w:tmpl w:val="A78E89B4"/>
    <w:lvl w:ilvl="0" w:tplc="4FB2DAE8">
      <w:start w:val="1"/>
      <w:numFmt w:val="bullet"/>
      <w:lvlText w:val="•"/>
      <w:lvlJc w:val="left"/>
      <w:pPr>
        <w:tabs>
          <w:tab w:val="num" w:pos="720"/>
        </w:tabs>
        <w:ind w:left="720" w:hanging="360"/>
      </w:pPr>
      <w:rPr>
        <w:rFonts w:ascii="Arial" w:hAnsi="Arial" w:hint="default"/>
      </w:rPr>
    </w:lvl>
    <w:lvl w:ilvl="1" w:tplc="859C381A" w:tentative="1">
      <w:start w:val="1"/>
      <w:numFmt w:val="bullet"/>
      <w:lvlText w:val="•"/>
      <w:lvlJc w:val="left"/>
      <w:pPr>
        <w:tabs>
          <w:tab w:val="num" w:pos="1440"/>
        </w:tabs>
        <w:ind w:left="1440" w:hanging="360"/>
      </w:pPr>
      <w:rPr>
        <w:rFonts w:ascii="Arial" w:hAnsi="Arial" w:hint="default"/>
      </w:rPr>
    </w:lvl>
    <w:lvl w:ilvl="2" w:tplc="8D8A845C" w:tentative="1">
      <w:start w:val="1"/>
      <w:numFmt w:val="bullet"/>
      <w:lvlText w:val="•"/>
      <w:lvlJc w:val="left"/>
      <w:pPr>
        <w:tabs>
          <w:tab w:val="num" w:pos="2160"/>
        </w:tabs>
        <w:ind w:left="2160" w:hanging="360"/>
      </w:pPr>
      <w:rPr>
        <w:rFonts w:ascii="Arial" w:hAnsi="Arial" w:hint="default"/>
      </w:rPr>
    </w:lvl>
    <w:lvl w:ilvl="3" w:tplc="1C4E2A02" w:tentative="1">
      <w:start w:val="1"/>
      <w:numFmt w:val="bullet"/>
      <w:lvlText w:val="•"/>
      <w:lvlJc w:val="left"/>
      <w:pPr>
        <w:tabs>
          <w:tab w:val="num" w:pos="2880"/>
        </w:tabs>
        <w:ind w:left="2880" w:hanging="360"/>
      </w:pPr>
      <w:rPr>
        <w:rFonts w:ascii="Arial" w:hAnsi="Arial" w:hint="default"/>
      </w:rPr>
    </w:lvl>
    <w:lvl w:ilvl="4" w:tplc="FF481408" w:tentative="1">
      <w:start w:val="1"/>
      <w:numFmt w:val="bullet"/>
      <w:lvlText w:val="•"/>
      <w:lvlJc w:val="left"/>
      <w:pPr>
        <w:tabs>
          <w:tab w:val="num" w:pos="3600"/>
        </w:tabs>
        <w:ind w:left="3600" w:hanging="360"/>
      </w:pPr>
      <w:rPr>
        <w:rFonts w:ascii="Arial" w:hAnsi="Arial" w:hint="default"/>
      </w:rPr>
    </w:lvl>
    <w:lvl w:ilvl="5" w:tplc="C4522E5A" w:tentative="1">
      <w:start w:val="1"/>
      <w:numFmt w:val="bullet"/>
      <w:lvlText w:val="•"/>
      <w:lvlJc w:val="left"/>
      <w:pPr>
        <w:tabs>
          <w:tab w:val="num" w:pos="4320"/>
        </w:tabs>
        <w:ind w:left="4320" w:hanging="360"/>
      </w:pPr>
      <w:rPr>
        <w:rFonts w:ascii="Arial" w:hAnsi="Arial" w:hint="default"/>
      </w:rPr>
    </w:lvl>
    <w:lvl w:ilvl="6" w:tplc="7B0E2C42" w:tentative="1">
      <w:start w:val="1"/>
      <w:numFmt w:val="bullet"/>
      <w:lvlText w:val="•"/>
      <w:lvlJc w:val="left"/>
      <w:pPr>
        <w:tabs>
          <w:tab w:val="num" w:pos="5040"/>
        </w:tabs>
        <w:ind w:left="5040" w:hanging="360"/>
      </w:pPr>
      <w:rPr>
        <w:rFonts w:ascii="Arial" w:hAnsi="Arial" w:hint="default"/>
      </w:rPr>
    </w:lvl>
    <w:lvl w:ilvl="7" w:tplc="36B6584E" w:tentative="1">
      <w:start w:val="1"/>
      <w:numFmt w:val="bullet"/>
      <w:lvlText w:val="•"/>
      <w:lvlJc w:val="left"/>
      <w:pPr>
        <w:tabs>
          <w:tab w:val="num" w:pos="5760"/>
        </w:tabs>
        <w:ind w:left="5760" w:hanging="360"/>
      </w:pPr>
      <w:rPr>
        <w:rFonts w:ascii="Arial" w:hAnsi="Arial" w:hint="default"/>
      </w:rPr>
    </w:lvl>
    <w:lvl w:ilvl="8" w:tplc="29E8F6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0B10B0"/>
    <w:multiLevelType w:val="hybridMultilevel"/>
    <w:tmpl w:val="BF6E6222"/>
    <w:lvl w:ilvl="0" w:tplc="2B6C23FC">
      <w:start w:val="1"/>
      <w:numFmt w:val="upperLetter"/>
      <w:lvlText w:val="%1."/>
      <w:lvlJc w:val="left"/>
      <w:pPr>
        <w:tabs>
          <w:tab w:val="num" w:pos="720"/>
        </w:tabs>
        <w:ind w:left="720" w:hanging="360"/>
      </w:pPr>
    </w:lvl>
    <w:lvl w:ilvl="1" w:tplc="DA604ADE" w:tentative="1">
      <w:start w:val="1"/>
      <w:numFmt w:val="upperLetter"/>
      <w:lvlText w:val="%2."/>
      <w:lvlJc w:val="left"/>
      <w:pPr>
        <w:tabs>
          <w:tab w:val="num" w:pos="1440"/>
        </w:tabs>
        <w:ind w:left="1440" w:hanging="360"/>
      </w:pPr>
    </w:lvl>
    <w:lvl w:ilvl="2" w:tplc="9BA48476" w:tentative="1">
      <w:start w:val="1"/>
      <w:numFmt w:val="upperLetter"/>
      <w:lvlText w:val="%3."/>
      <w:lvlJc w:val="left"/>
      <w:pPr>
        <w:tabs>
          <w:tab w:val="num" w:pos="2160"/>
        </w:tabs>
        <w:ind w:left="2160" w:hanging="360"/>
      </w:pPr>
    </w:lvl>
    <w:lvl w:ilvl="3" w:tplc="332ED1EA" w:tentative="1">
      <w:start w:val="1"/>
      <w:numFmt w:val="upperLetter"/>
      <w:lvlText w:val="%4."/>
      <w:lvlJc w:val="left"/>
      <w:pPr>
        <w:tabs>
          <w:tab w:val="num" w:pos="2880"/>
        </w:tabs>
        <w:ind w:left="2880" w:hanging="360"/>
      </w:pPr>
    </w:lvl>
    <w:lvl w:ilvl="4" w:tplc="A4549AF0" w:tentative="1">
      <w:start w:val="1"/>
      <w:numFmt w:val="upperLetter"/>
      <w:lvlText w:val="%5."/>
      <w:lvlJc w:val="left"/>
      <w:pPr>
        <w:tabs>
          <w:tab w:val="num" w:pos="3600"/>
        </w:tabs>
        <w:ind w:left="3600" w:hanging="360"/>
      </w:pPr>
    </w:lvl>
    <w:lvl w:ilvl="5" w:tplc="60D08B36" w:tentative="1">
      <w:start w:val="1"/>
      <w:numFmt w:val="upperLetter"/>
      <w:lvlText w:val="%6."/>
      <w:lvlJc w:val="left"/>
      <w:pPr>
        <w:tabs>
          <w:tab w:val="num" w:pos="4320"/>
        </w:tabs>
        <w:ind w:left="4320" w:hanging="360"/>
      </w:pPr>
    </w:lvl>
    <w:lvl w:ilvl="6" w:tplc="42867058" w:tentative="1">
      <w:start w:val="1"/>
      <w:numFmt w:val="upperLetter"/>
      <w:lvlText w:val="%7."/>
      <w:lvlJc w:val="left"/>
      <w:pPr>
        <w:tabs>
          <w:tab w:val="num" w:pos="5040"/>
        </w:tabs>
        <w:ind w:left="5040" w:hanging="360"/>
      </w:pPr>
    </w:lvl>
    <w:lvl w:ilvl="7" w:tplc="4410672E" w:tentative="1">
      <w:start w:val="1"/>
      <w:numFmt w:val="upperLetter"/>
      <w:lvlText w:val="%8."/>
      <w:lvlJc w:val="left"/>
      <w:pPr>
        <w:tabs>
          <w:tab w:val="num" w:pos="5760"/>
        </w:tabs>
        <w:ind w:left="5760" w:hanging="360"/>
      </w:pPr>
    </w:lvl>
    <w:lvl w:ilvl="8" w:tplc="DE6A1D04" w:tentative="1">
      <w:start w:val="1"/>
      <w:numFmt w:val="upperLetter"/>
      <w:lvlText w:val="%9."/>
      <w:lvlJc w:val="left"/>
      <w:pPr>
        <w:tabs>
          <w:tab w:val="num" w:pos="6480"/>
        </w:tabs>
        <w:ind w:left="6480" w:hanging="360"/>
      </w:pPr>
    </w:lvl>
  </w:abstractNum>
  <w:abstractNum w:abstractNumId="6" w15:restartNumberingAfterBreak="0">
    <w:nsid w:val="31AC49F3"/>
    <w:multiLevelType w:val="hybridMultilevel"/>
    <w:tmpl w:val="C568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B29D9"/>
    <w:multiLevelType w:val="hybridMultilevel"/>
    <w:tmpl w:val="8FD44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84240"/>
    <w:multiLevelType w:val="hybridMultilevel"/>
    <w:tmpl w:val="B4FE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F2CF9"/>
    <w:multiLevelType w:val="hybridMultilevel"/>
    <w:tmpl w:val="EFC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35C6A"/>
    <w:multiLevelType w:val="hybridMultilevel"/>
    <w:tmpl w:val="4276F6AE"/>
    <w:lvl w:ilvl="0" w:tplc="3C76C322">
      <w:start w:val="1"/>
      <w:numFmt w:val="bullet"/>
      <w:lvlText w:val="•"/>
      <w:lvlJc w:val="left"/>
      <w:pPr>
        <w:tabs>
          <w:tab w:val="num" w:pos="720"/>
        </w:tabs>
        <w:ind w:left="720" w:hanging="360"/>
      </w:pPr>
      <w:rPr>
        <w:rFonts w:ascii="Arial" w:hAnsi="Arial" w:hint="default"/>
      </w:rPr>
    </w:lvl>
    <w:lvl w:ilvl="1" w:tplc="AA0279E6" w:tentative="1">
      <w:start w:val="1"/>
      <w:numFmt w:val="bullet"/>
      <w:lvlText w:val="•"/>
      <w:lvlJc w:val="left"/>
      <w:pPr>
        <w:tabs>
          <w:tab w:val="num" w:pos="1440"/>
        </w:tabs>
        <w:ind w:left="1440" w:hanging="360"/>
      </w:pPr>
      <w:rPr>
        <w:rFonts w:ascii="Arial" w:hAnsi="Arial" w:hint="default"/>
      </w:rPr>
    </w:lvl>
    <w:lvl w:ilvl="2" w:tplc="F59C22AC" w:tentative="1">
      <w:start w:val="1"/>
      <w:numFmt w:val="bullet"/>
      <w:lvlText w:val="•"/>
      <w:lvlJc w:val="left"/>
      <w:pPr>
        <w:tabs>
          <w:tab w:val="num" w:pos="2160"/>
        </w:tabs>
        <w:ind w:left="2160" w:hanging="360"/>
      </w:pPr>
      <w:rPr>
        <w:rFonts w:ascii="Arial" w:hAnsi="Arial" w:hint="default"/>
      </w:rPr>
    </w:lvl>
    <w:lvl w:ilvl="3" w:tplc="69601B8C" w:tentative="1">
      <w:start w:val="1"/>
      <w:numFmt w:val="bullet"/>
      <w:lvlText w:val="•"/>
      <w:lvlJc w:val="left"/>
      <w:pPr>
        <w:tabs>
          <w:tab w:val="num" w:pos="2880"/>
        </w:tabs>
        <w:ind w:left="2880" w:hanging="360"/>
      </w:pPr>
      <w:rPr>
        <w:rFonts w:ascii="Arial" w:hAnsi="Arial" w:hint="default"/>
      </w:rPr>
    </w:lvl>
    <w:lvl w:ilvl="4" w:tplc="257E9432" w:tentative="1">
      <w:start w:val="1"/>
      <w:numFmt w:val="bullet"/>
      <w:lvlText w:val="•"/>
      <w:lvlJc w:val="left"/>
      <w:pPr>
        <w:tabs>
          <w:tab w:val="num" w:pos="3600"/>
        </w:tabs>
        <w:ind w:left="3600" w:hanging="360"/>
      </w:pPr>
      <w:rPr>
        <w:rFonts w:ascii="Arial" w:hAnsi="Arial" w:hint="default"/>
      </w:rPr>
    </w:lvl>
    <w:lvl w:ilvl="5" w:tplc="E5B4D810" w:tentative="1">
      <w:start w:val="1"/>
      <w:numFmt w:val="bullet"/>
      <w:lvlText w:val="•"/>
      <w:lvlJc w:val="left"/>
      <w:pPr>
        <w:tabs>
          <w:tab w:val="num" w:pos="4320"/>
        </w:tabs>
        <w:ind w:left="4320" w:hanging="360"/>
      </w:pPr>
      <w:rPr>
        <w:rFonts w:ascii="Arial" w:hAnsi="Arial" w:hint="default"/>
      </w:rPr>
    </w:lvl>
    <w:lvl w:ilvl="6" w:tplc="94D67D60" w:tentative="1">
      <w:start w:val="1"/>
      <w:numFmt w:val="bullet"/>
      <w:lvlText w:val="•"/>
      <w:lvlJc w:val="left"/>
      <w:pPr>
        <w:tabs>
          <w:tab w:val="num" w:pos="5040"/>
        </w:tabs>
        <w:ind w:left="5040" w:hanging="360"/>
      </w:pPr>
      <w:rPr>
        <w:rFonts w:ascii="Arial" w:hAnsi="Arial" w:hint="default"/>
      </w:rPr>
    </w:lvl>
    <w:lvl w:ilvl="7" w:tplc="367CA40A" w:tentative="1">
      <w:start w:val="1"/>
      <w:numFmt w:val="bullet"/>
      <w:lvlText w:val="•"/>
      <w:lvlJc w:val="left"/>
      <w:pPr>
        <w:tabs>
          <w:tab w:val="num" w:pos="5760"/>
        </w:tabs>
        <w:ind w:left="5760" w:hanging="360"/>
      </w:pPr>
      <w:rPr>
        <w:rFonts w:ascii="Arial" w:hAnsi="Arial" w:hint="default"/>
      </w:rPr>
    </w:lvl>
    <w:lvl w:ilvl="8" w:tplc="9654C4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CA42EF"/>
    <w:multiLevelType w:val="hybridMultilevel"/>
    <w:tmpl w:val="FBC0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8"/>
  </w:num>
  <w:num w:numId="5">
    <w:abstractNumId w:val="2"/>
  </w:num>
  <w:num w:numId="6">
    <w:abstractNumId w:val="11"/>
  </w:num>
  <w:num w:numId="7">
    <w:abstractNumId w:val="3"/>
  </w:num>
  <w:num w:numId="8">
    <w:abstractNumId w:val="5"/>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A5"/>
    <w:rsid w:val="00052E7F"/>
    <w:rsid w:val="00092A4A"/>
    <w:rsid w:val="00097D1D"/>
    <w:rsid w:val="000C4D05"/>
    <w:rsid w:val="000E149B"/>
    <w:rsid w:val="00123918"/>
    <w:rsid w:val="00182F13"/>
    <w:rsid w:val="002D6E73"/>
    <w:rsid w:val="003B0173"/>
    <w:rsid w:val="00441922"/>
    <w:rsid w:val="00456036"/>
    <w:rsid w:val="004E0EFA"/>
    <w:rsid w:val="006E6237"/>
    <w:rsid w:val="0070717D"/>
    <w:rsid w:val="00707AA5"/>
    <w:rsid w:val="007B057C"/>
    <w:rsid w:val="007C34D3"/>
    <w:rsid w:val="007D47F1"/>
    <w:rsid w:val="00816491"/>
    <w:rsid w:val="008200D3"/>
    <w:rsid w:val="008300C5"/>
    <w:rsid w:val="00837CB0"/>
    <w:rsid w:val="009647DD"/>
    <w:rsid w:val="00970715"/>
    <w:rsid w:val="009D6F85"/>
    <w:rsid w:val="00B0108E"/>
    <w:rsid w:val="00B71770"/>
    <w:rsid w:val="00B95CE1"/>
    <w:rsid w:val="00CD2494"/>
    <w:rsid w:val="00D76F4F"/>
    <w:rsid w:val="00E43061"/>
    <w:rsid w:val="00EC0E75"/>
    <w:rsid w:val="00FF1FC4"/>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3C40"/>
  <w15:chartTrackingRefBased/>
  <w15:docId w15:val="{E06BC6CA-C54F-4EFE-8BAD-7074D189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F85"/>
    <w:pPr>
      <w:ind w:left="720"/>
      <w:contextualSpacing/>
    </w:pPr>
  </w:style>
  <w:style w:type="paragraph" w:styleId="Header">
    <w:name w:val="header"/>
    <w:basedOn w:val="Normal"/>
    <w:link w:val="HeaderChar"/>
    <w:uiPriority w:val="99"/>
    <w:unhideWhenUsed/>
    <w:rsid w:val="00FF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42"/>
  </w:style>
  <w:style w:type="paragraph" w:styleId="Footer">
    <w:name w:val="footer"/>
    <w:basedOn w:val="Normal"/>
    <w:link w:val="FooterChar"/>
    <w:uiPriority w:val="99"/>
    <w:unhideWhenUsed/>
    <w:rsid w:val="00FF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90889">
      <w:bodyDiv w:val="1"/>
      <w:marLeft w:val="0"/>
      <w:marRight w:val="0"/>
      <w:marTop w:val="0"/>
      <w:marBottom w:val="0"/>
      <w:divBdr>
        <w:top w:val="none" w:sz="0" w:space="0" w:color="auto"/>
        <w:left w:val="none" w:sz="0" w:space="0" w:color="auto"/>
        <w:bottom w:val="none" w:sz="0" w:space="0" w:color="auto"/>
        <w:right w:val="none" w:sz="0" w:space="0" w:color="auto"/>
      </w:divBdr>
      <w:divsChild>
        <w:div w:id="164324879">
          <w:marLeft w:val="547"/>
          <w:marRight w:val="0"/>
          <w:marTop w:val="86"/>
          <w:marBottom w:val="0"/>
          <w:divBdr>
            <w:top w:val="none" w:sz="0" w:space="0" w:color="auto"/>
            <w:left w:val="none" w:sz="0" w:space="0" w:color="auto"/>
            <w:bottom w:val="none" w:sz="0" w:space="0" w:color="auto"/>
            <w:right w:val="none" w:sz="0" w:space="0" w:color="auto"/>
          </w:divBdr>
        </w:div>
        <w:div w:id="1609309290">
          <w:marLeft w:val="547"/>
          <w:marRight w:val="0"/>
          <w:marTop w:val="86"/>
          <w:marBottom w:val="0"/>
          <w:divBdr>
            <w:top w:val="none" w:sz="0" w:space="0" w:color="auto"/>
            <w:left w:val="none" w:sz="0" w:space="0" w:color="auto"/>
            <w:bottom w:val="none" w:sz="0" w:space="0" w:color="auto"/>
            <w:right w:val="none" w:sz="0" w:space="0" w:color="auto"/>
          </w:divBdr>
        </w:div>
        <w:div w:id="680355034">
          <w:marLeft w:val="547"/>
          <w:marRight w:val="0"/>
          <w:marTop w:val="86"/>
          <w:marBottom w:val="0"/>
          <w:divBdr>
            <w:top w:val="none" w:sz="0" w:space="0" w:color="auto"/>
            <w:left w:val="none" w:sz="0" w:space="0" w:color="auto"/>
            <w:bottom w:val="none" w:sz="0" w:space="0" w:color="auto"/>
            <w:right w:val="none" w:sz="0" w:space="0" w:color="auto"/>
          </w:divBdr>
        </w:div>
        <w:div w:id="683365495">
          <w:marLeft w:val="547"/>
          <w:marRight w:val="0"/>
          <w:marTop w:val="86"/>
          <w:marBottom w:val="0"/>
          <w:divBdr>
            <w:top w:val="none" w:sz="0" w:space="0" w:color="auto"/>
            <w:left w:val="none" w:sz="0" w:space="0" w:color="auto"/>
            <w:bottom w:val="none" w:sz="0" w:space="0" w:color="auto"/>
            <w:right w:val="none" w:sz="0" w:space="0" w:color="auto"/>
          </w:divBdr>
        </w:div>
        <w:div w:id="1862279758">
          <w:marLeft w:val="547"/>
          <w:marRight w:val="0"/>
          <w:marTop w:val="86"/>
          <w:marBottom w:val="0"/>
          <w:divBdr>
            <w:top w:val="none" w:sz="0" w:space="0" w:color="auto"/>
            <w:left w:val="none" w:sz="0" w:space="0" w:color="auto"/>
            <w:bottom w:val="none" w:sz="0" w:space="0" w:color="auto"/>
            <w:right w:val="none" w:sz="0" w:space="0" w:color="auto"/>
          </w:divBdr>
        </w:div>
        <w:div w:id="26151064">
          <w:marLeft w:val="547"/>
          <w:marRight w:val="0"/>
          <w:marTop w:val="86"/>
          <w:marBottom w:val="0"/>
          <w:divBdr>
            <w:top w:val="none" w:sz="0" w:space="0" w:color="auto"/>
            <w:left w:val="none" w:sz="0" w:space="0" w:color="auto"/>
            <w:bottom w:val="none" w:sz="0" w:space="0" w:color="auto"/>
            <w:right w:val="none" w:sz="0" w:space="0" w:color="auto"/>
          </w:divBdr>
        </w:div>
      </w:divsChild>
    </w:div>
    <w:div w:id="1491604163">
      <w:bodyDiv w:val="1"/>
      <w:marLeft w:val="0"/>
      <w:marRight w:val="0"/>
      <w:marTop w:val="0"/>
      <w:marBottom w:val="0"/>
      <w:divBdr>
        <w:top w:val="none" w:sz="0" w:space="0" w:color="auto"/>
        <w:left w:val="none" w:sz="0" w:space="0" w:color="auto"/>
        <w:bottom w:val="none" w:sz="0" w:space="0" w:color="auto"/>
        <w:right w:val="none" w:sz="0" w:space="0" w:color="auto"/>
      </w:divBdr>
      <w:divsChild>
        <w:div w:id="611669348">
          <w:marLeft w:val="806"/>
          <w:marRight w:val="0"/>
          <w:marTop w:val="134"/>
          <w:marBottom w:val="0"/>
          <w:divBdr>
            <w:top w:val="none" w:sz="0" w:space="0" w:color="auto"/>
            <w:left w:val="none" w:sz="0" w:space="0" w:color="auto"/>
            <w:bottom w:val="none" w:sz="0" w:space="0" w:color="auto"/>
            <w:right w:val="none" w:sz="0" w:space="0" w:color="auto"/>
          </w:divBdr>
        </w:div>
        <w:div w:id="1847279884">
          <w:marLeft w:val="806"/>
          <w:marRight w:val="0"/>
          <w:marTop w:val="134"/>
          <w:marBottom w:val="0"/>
          <w:divBdr>
            <w:top w:val="none" w:sz="0" w:space="0" w:color="auto"/>
            <w:left w:val="none" w:sz="0" w:space="0" w:color="auto"/>
            <w:bottom w:val="none" w:sz="0" w:space="0" w:color="auto"/>
            <w:right w:val="none" w:sz="0" w:space="0" w:color="auto"/>
          </w:divBdr>
        </w:div>
        <w:div w:id="822502374">
          <w:marLeft w:val="806"/>
          <w:marRight w:val="0"/>
          <w:marTop w:val="134"/>
          <w:marBottom w:val="0"/>
          <w:divBdr>
            <w:top w:val="none" w:sz="0" w:space="0" w:color="auto"/>
            <w:left w:val="none" w:sz="0" w:space="0" w:color="auto"/>
            <w:bottom w:val="none" w:sz="0" w:space="0" w:color="auto"/>
            <w:right w:val="none" w:sz="0" w:space="0" w:color="auto"/>
          </w:divBdr>
        </w:div>
        <w:div w:id="1315797957">
          <w:marLeft w:val="806"/>
          <w:marRight w:val="0"/>
          <w:marTop w:val="134"/>
          <w:marBottom w:val="0"/>
          <w:divBdr>
            <w:top w:val="none" w:sz="0" w:space="0" w:color="auto"/>
            <w:left w:val="none" w:sz="0" w:space="0" w:color="auto"/>
            <w:bottom w:val="none" w:sz="0" w:space="0" w:color="auto"/>
            <w:right w:val="none" w:sz="0" w:space="0" w:color="auto"/>
          </w:divBdr>
        </w:div>
        <w:div w:id="1118062729">
          <w:marLeft w:val="806"/>
          <w:marRight w:val="0"/>
          <w:marTop w:val="134"/>
          <w:marBottom w:val="0"/>
          <w:divBdr>
            <w:top w:val="none" w:sz="0" w:space="0" w:color="auto"/>
            <w:left w:val="none" w:sz="0" w:space="0" w:color="auto"/>
            <w:bottom w:val="none" w:sz="0" w:space="0" w:color="auto"/>
            <w:right w:val="none" w:sz="0" w:space="0" w:color="auto"/>
          </w:divBdr>
        </w:div>
      </w:divsChild>
    </w:div>
    <w:div w:id="1675499420">
      <w:bodyDiv w:val="1"/>
      <w:marLeft w:val="0"/>
      <w:marRight w:val="0"/>
      <w:marTop w:val="0"/>
      <w:marBottom w:val="0"/>
      <w:divBdr>
        <w:top w:val="none" w:sz="0" w:space="0" w:color="auto"/>
        <w:left w:val="none" w:sz="0" w:space="0" w:color="auto"/>
        <w:bottom w:val="none" w:sz="0" w:space="0" w:color="auto"/>
        <w:right w:val="none" w:sz="0" w:space="0" w:color="auto"/>
      </w:divBdr>
      <w:divsChild>
        <w:div w:id="379475697">
          <w:marLeft w:val="547"/>
          <w:marRight w:val="0"/>
          <w:marTop w:val="154"/>
          <w:marBottom w:val="0"/>
          <w:divBdr>
            <w:top w:val="none" w:sz="0" w:space="0" w:color="auto"/>
            <w:left w:val="none" w:sz="0" w:space="0" w:color="auto"/>
            <w:bottom w:val="none" w:sz="0" w:space="0" w:color="auto"/>
            <w:right w:val="none" w:sz="0" w:space="0" w:color="auto"/>
          </w:divBdr>
        </w:div>
        <w:div w:id="2025864986">
          <w:marLeft w:val="547"/>
          <w:marRight w:val="0"/>
          <w:marTop w:val="154"/>
          <w:marBottom w:val="0"/>
          <w:divBdr>
            <w:top w:val="none" w:sz="0" w:space="0" w:color="auto"/>
            <w:left w:val="none" w:sz="0" w:space="0" w:color="auto"/>
            <w:bottom w:val="none" w:sz="0" w:space="0" w:color="auto"/>
            <w:right w:val="none" w:sz="0" w:space="0" w:color="auto"/>
          </w:divBdr>
        </w:div>
        <w:div w:id="466051322">
          <w:marLeft w:val="547"/>
          <w:marRight w:val="0"/>
          <w:marTop w:val="154"/>
          <w:marBottom w:val="0"/>
          <w:divBdr>
            <w:top w:val="none" w:sz="0" w:space="0" w:color="auto"/>
            <w:left w:val="none" w:sz="0" w:space="0" w:color="auto"/>
            <w:bottom w:val="none" w:sz="0" w:space="0" w:color="auto"/>
            <w:right w:val="none" w:sz="0" w:space="0" w:color="auto"/>
          </w:divBdr>
        </w:div>
        <w:div w:id="2059012645">
          <w:marLeft w:val="547"/>
          <w:marRight w:val="0"/>
          <w:marTop w:val="154"/>
          <w:marBottom w:val="0"/>
          <w:divBdr>
            <w:top w:val="none" w:sz="0" w:space="0" w:color="auto"/>
            <w:left w:val="none" w:sz="0" w:space="0" w:color="auto"/>
            <w:bottom w:val="none" w:sz="0" w:space="0" w:color="auto"/>
            <w:right w:val="none" w:sz="0" w:space="0" w:color="auto"/>
          </w:divBdr>
        </w:div>
        <w:div w:id="5121884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Anne</dc:creator>
  <cp:keywords/>
  <dc:description/>
  <cp:lastModifiedBy>Murgel, Julie</cp:lastModifiedBy>
  <cp:revision>2</cp:revision>
  <dcterms:created xsi:type="dcterms:W3CDTF">2020-06-04T19:12:00Z</dcterms:created>
  <dcterms:modified xsi:type="dcterms:W3CDTF">2020-06-04T19:12:00Z</dcterms:modified>
</cp:coreProperties>
</file>